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EC" w:rsidRDefault="008427F5" w:rsidP="00BA3AEC">
      <w:pPr>
        <w:jc w:val="center"/>
        <w:rPr>
          <w:b/>
          <w:sz w:val="40"/>
          <w:szCs w:val="40"/>
        </w:rPr>
      </w:pPr>
      <w:bookmarkStart w:id="0" w:name="_GoBack"/>
      <w:bookmarkEnd w:id="0"/>
      <w:r w:rsidRPr="00CE492F">
        <w:rPr>
          <w:b/>
          <w:sz w:val="40"/>
          <w:szCs w:val="40"/>
        </w:rPr>
        <w:t>JOB DESCRIPTION</w:t>
      </w:r>
    </w:p>
    <w:p w:rsidR="007D21AC" w:rsidRDefault="007D21AC" w:rsidP="00BA3AEC">
      <w:pPr>
        <w:jc w:val="center"/>
        <w:rPr>
          <w:b/>
          <w:sz w:val="40"/>
          <w:szCs w:val="40"/>
        </w:rPr>
      </w:pPr>
    </w:p>
    <w:p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CE492F" w:rsidRPr="007D21AC">
        <w:rPr>
          <w:b/>
          <w:sz w:val="24"/>
          <w:szCs w:val="24"/>
        </w:rPr>
        <w:t>Security Guard</w:t>
      </w:r>
      <w:r w:rsidR="00D63595" w:rsidRPr="007D21AC">
        <w:rPr>
          <w:b/>
          <w:sz w:val="24"/>
          <w:szCs w:val="24"/>
        </w:rPr>
        <w:t xml:space="preserve"> </w:t>
      </w:r>
    </w:p>
    <w:p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rsidR="00AE53A0" w:rsidRPr="007D21AC" w:rsidRDefault="00AE53A0" w:rsidP="00CE492F">
      <w:pPr>
        <w:rPr>
          <w:b/>
          <w:sz w:val="24"/>
          <w:szCs w:val="24"/>
        </w:rPr>
      </w:pPr>
      <w:r w:rsidRPr="007D21AC">
        <w:rPr>
          <w:b/>
          <w:sz w:val="24"/>
          <w:szCs w:val="24"/>
        </w:rPr>
        <w:t>Purpose of the Job</w:t>
      </w:r>
    </w:p>
    <w:p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7D21AC" w:rsidRDefault="007D21AC" w:rsidP="00763DAF">
      <w:pPr>
        <w:rPr>
          <w:b/>
          <w:sz w:val="24"/>
          <w:szCs w:val="24"/>
        </w:rPr>
      </w:pPr>
    </w:p>
    <w:p w:rsidR="00763DAF" w:rsidRPr="007D21AC" w:rsidRDefault="00763DAF" w:rsidP="00763DAF">
      <w:pPr>
        <w:rPr>
          <w:b/>
          <w:sz w:val="24"/>
          <w:szCs w:val="24"/>
        </w:rPr>
      </w:pPr>
      <w:r w:rsidRPr="007D21AC">
        <w:rPr>
          <w:b/>
          <w:sz w:val="24"/>
          <w:szCs w:val="24"/>
        </w:rPr>
        <w:t>Main Responsibilities</w:t>
      </w:r>
    </w:p>
    <w:p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rsidR="007D21AC" w:rsidRDefault="007D21AC">
      <w:pPr>
        <w:rPr>
          <w:b/>
          <w:sz w:val="24"/>
          <w:szCs w:val="24"/>
        </w:rPr>
      </w:pPr>
      <w:r>
        <w:rPr>
          <w:b/>
          <w:sz w:val="24"/>
          <w:szCs w:val="24"/>
        </w:rPr>
        <w:br w:type="page"/>
      </w:r>
    </w:p>
    <w:p w:rsidR="007D21AC" w:rsidRDefault="007D21AC" w:rsidP="00BA617F">
      <w:pPr>
        <w:ind w:left="360"/>
        <w:rPr>
          <w:b/>
          <w:sz w:val="24"/>
          <w:szCs w:val="24"/>
        </w:rPr>
      </w:pPr>
    </w:p>
    <w:p w:rsidR="007D21AC" w:rsidRDefault="007D21AC" w:rsidP="00BA617F">
      <w:pPr>
        <w:ind w:left="360"/>
        <w:rPr>
          <w:b/>
          <w:sz w:val="24"/>
          <w:szCs w:val="24"/>
        </w:rPr>
      </w:pPr>
    </w:p>
    <w:p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rsidTr="00846462">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rsidR="00D63595" w:rsidRPr="007D21AC" w:rsidRDefault="00D63595" w:rsidP="00D63595">
            <w:pPr>
              <w:spacing w:after="0" w:line="240" w:lineRule="auto"/>
              <w:rPr>
                <w:rFonts w:eastAsia="Times New Roman" w:cs="Times New Roman"/>
                <w:b/>
                <w:sz w:val="24"/>
                <w:szCs w:val="24"/>
                <w:u w:val="single"/>
              </w:rPr>
            </w:pPr>
          </w:p>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rsidR="00E256EA" w:rsidRDefault="00E256EA" w:rsidP="00E256EA">
            <w:pPr>
              <w:spacing w:after="0"/>
              <w:rPr>
                <w:rFonts w:ascii="Arial" w:hAnsi="Arial" w:cs="Arial"/>
                <w:b/>
                <w:sz w:val="24"/>
                <w:szCs w:val="24"/>
              </w:rPr>
            </w:pPr>
          </w:p>
          <w:p w:rsidR="00E256EA" w:rsidRDefault="00E256EA" w:rsidP="00E256EA">
            <w:pPr>
              <w:spacing w:after="0"/>
              <w:rPr>
                <w:rFonts w:ascii="Arial" w:hAnsi="Arial" w:cs="Arial"/>
                <w:b/>
                <w:sz w:val="24"/>
                <w:szCs w:val="24"/>
              </w:rPr>
            </w:pPr>
            <w:r>
              <w:rPr>
                <w:rFonts w:ascii="Arial" w:hAnsi="Arial" w:cs="Arial"/>
                <w:b/>
                <w:sz w:val="24"/>
                <w:szCs w:val="24"/>
              </w:rPr>
              <w:t xml:space="preserve">Post 2 </w:t>
            </w:r>
            <w:r w:rsidRPr="00960CBD">
              <w:rPr>
                <w:rFonts w:ascii="Arial" w:hAnsi="Arial" w:cs="Arial"/>
                <w:b/>
                <w:sz w:val="24"/>
                <w:szCs w:val="24"/>
              </w:rPr>
              <w:t>Term Time Only Security Officer</w:t>
            </w:r>
            <w:r w:rsidR="005A4170">
              <w:rPr>
                <w:rFonts w:ascii="Arial" w:hAnsi="Arial" w:cs="Arial"/>
                <w:b/>
                <w:sz w:val="24"/>
                <w:szCs w:val="24"/>
              </w:rPr>
              <w:t xml:space="preserve"> 20.5 </w:t>
            </w:r>
            <w:r>
              <w:rPr>
                <w:rFonts w:ascii="Arial" w:hAnsi="Arial" w:cs="Arial"/>
                <w:b/>
                <w:sz w:val="24"/>
                <w:szCs w:val="24"/>
              </w:rPr>
              <w:t>hours per week over 36 weeks</w:t>
            </w:r>
          </w:p>
          <w:p w:rsidR="000F6B3B" w:rsidRDefault="00E256EA" w:rsidP="000F6B3B">
            <w:pPr>
              <w:spacing w:after="0"/>
              <w:rPr>
                <w:rFonts w:ascii="Arial" w:hAnsi="Arial" w:cs="Arial"/>
                <w:b/>
                <w:sz w:val="24"/>
                <w:szCs w:val="24"/>
              </w:rPr>
            </w:pPr>
            <w:r>
              <w:rPr>
                <w:rFonts w:ascii="Arial" w:hAnsi="Arial" w:cs="Arial"/>
                <w:b/>
                <w:sz w:val="24"/>
                <w:szCs w:val="24"/>
              </w:rPr>
              <w:t>Monday – Friday 3:30 pm – 6:30 pm</w:t>
            </w:r>
          </w:p>
          <w:p w:rsidR="005A4170" w:rsidRDefault="005A4170" w:rsidP="000F6B3B">
            <w:pPr>
              <w:spacing w:after="0"/>
              <w:rPr>
                <w:rFonts w:ascii="Arial" w:hAnsi="Arial" w:cs="Arial"/>
                <w:b/>
                <w:sz w:val="24"/>
                <w:szCs w:val="24"/>
              </w:rPr>
            </w:pPr>
            <w:r>
              <w:rPr>
                <w:rFonts w:ascii="Arial" w:hAnsi="Arial" w:cs="Arial"/>
                <w:b/>
                <w:sz w:val="24"/>
                <w:szCs w:val="24"/>
              </w:rPr>
              <w:t>Saturday Mornings 8 am – 1:30 pm</w:t>
            </w:r>
          </w:p>
          <w:p w:rsidR="00663BC7" w:rsidRPr="00E256EA" w:rsidRDefault="00663BC7" w:rsidP="000F6B3B">
            <w:pPr>
              <w:spacing w:after="0"/>
              <w:rPr>
                <w:rFonts w:ascii="Arial" w:hAnsi="Arial" w:cs="Arial"/>
                <w:b/>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rsidR="00846462" w:rsidRPr="007D21AC" w:rsidRDefault="00846462" w:rsidP="00846462">
            <w:pPr>
              <w:spacing w:after="0" w:line="240" w:lineRule="auto"/>
              <w:rPr>
                <w:rFonts w:eastAsia="Times New Roman" w:cs="Times New Roman"/>
                <w:sz w:val="24"/>
                <w:szCs w:val="24"/>
              </w:rPr>
            </w:pPr>
          </w:p>
        </w:tc>
      </w:tr>
    </w:tbl>
    <w:p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6D" w:rsidRDefault="00022C6D" w:rsidP="00556757">
      <w:pPr>
        <w:spacing w:after="0" w:line="240" w:lineRule="auto"/>
      </w:pPr>
      <w:r>
        <w:separator/>
      </w:r>
    </w:p>
  </w:endnote>
  <w:endnote w:type="continuationSeparator" w:id="0">
    <w:p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6D" w:rsidRDefault="00022C6D" w:rsidP="00556757">
      <w:pPr>
        <w:spacing w:after="0" w:line="240" w:lineRule="auto"/>
      </w:pPr>
      <w:r>
        <w:separator/>
      </w:r>
    </w:p>
  </w:footnote>
  <w:footnote w:type="continuationSeparator" w:id="0">
    <w:p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6D" w:rsidRDefault="00022C6D">
    <w:pPr>
      <w:pStyle w:val="Header"/>
    </w:pPr>
    <w:r>
      <w:rPr>
        <w:noProof/>
        <w:lang w:eastAsia="en-GB"/>
      </w:rPr>
      <w:drawing>
        <wp:inline distT="0" distB="0" distL="0" distR="0" wp14:anchorId="25EE5A25" wp14:editId="44050021">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C"/>
    <w:rsid w:val="00022C6D"/>
    <w:rsid w:val="000627E8"/>
    <w:rsid w:val="00086894"/>
    <w:rsid w:val="00091889"/>
    <w:rsid w:val="000B21F9"/>
    <w:rsid w:val="000F2F26"/>
    <w:rsid w:val="000F6B3B"/>
    <w:rsid w:val="001145EB"/>
    <w:rsid w:val="0013176C"/>
    <w:rsid w:val="002821C8"/>
    <w:rsid w:val="002A02D2"/>
    <w:rsid w:val="002B69C8"/>
    <w:rsid w:val="0031174A"/>
    <w:rsid w:val="00357CDC"/>
    <w:rsid w:val="00375A32"/>
    <w:rsid w:val="004455B5"/>
    <w:rsid w:val="00503E3C"/>
    <w:rsid w:val="00556757"/>
    <w:rsid w:val="005A4170"/>
    <w:rsid w:val="005C1F2F"/>
    <w:rsid w:val="005C3CF9"/>
    <w:rsid w:val="005E427A"/>
    <w:rsid w:val="005F5538"/>
    <w:rsid w:val="00600F82"/>
    <w:rsid w:val="00663BC7"/>
    <w:rsid w:val="006A06E7"/>
    <w:rsid w:val="006B5FD7"/>
    <w:rsid w:val="006F5E72"/>
    <w:rsid w:val="006F684E"/>
    <w:rsid w:val="00763DAF"/>
    <w:rsid w:val="00770BD3"/>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87B09"/>
    <w:rsid w:val="00DB1021"/>
    <w:rsid w:val="00E03C80"/>
    <w:rsid w:val="00E256EA"/>
    <w:rsid w:val="00E92CD3"/>
    <w:rsid w:val="00F17057"/>
    <w:rsid w:val="00F60F6E"/>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2021-09-10T11:20:00Z</dcterms:created>
  <dcterms:modified xsi:type="dcterms:W3CDTF">2021-09-10T11:20:00Z</dcterms:modified>
</cp:coreProperties>
</file>