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7F" w:rsidRDefault="00985518">
      <w:r>
        <w:rPr>
          <w:noProof/>
          <w:lang w:eastAsia="en-GB"/>
        </w:rPr>
        <w:drawing>
          <wp:inline distT="0" distB="0" distL="0" distR="0" wp14:anchorId="200AE54C" wp14:editId="194012F9">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A9507F" w:rsidRPr="00A9507F" w:rsidRDefault="00A9507F" w:rsidP="00A9507F"/>
    <w:p w:rsidR="00A9507F" w:rsidRPr="00A9507F" w:rsidRDefault="00A9507F" w:rsidP="00A9507F"/>
    <w:p w:rsidR="00A9507F" w:rsidRPr="00A9507F" w:rsidRDefault="00A9507F" w:rsidP="00A9507F"/>
    <w:p w:rsidR="00474CD0" w:rsidRDefault="00474CD0" w:rsidP="00985518">
      <w:pPr>
        <w:rPr>
          <w:rFonts w:ascii="Arial" w:hAnsi="Arial" w:cs="Arial"/>
          <w:b/>
          <w:sz w:val="52"/>
          <w:szCs w:val="52"/>
        </w:rPr>
      </w:pPr>
    </w:p>
    <w:p w:rsidR="00414827" w:rsidRPr="00244CED" w:rsidRDefault="00313FA6" w:rsidP="00690901">
      <w:pPr>
        <w:jc w:val="center"/>
        <w:rPr>
          <w:rFonts w:ascii="Arial" w:hAnsi="Arial" w:cs="Arial"/>
          <w:b/>
          <w:sz w:val="32"/>
          <w:szCs w:val="32"/>
        </w:rPr>
      </w:pPr>
      <w:r>
        <w:rPr>
          <w:rFonts w:ascii="Arial" w:hAnsi="Arial" w:cs="Arial"/>
          <w:b/>
          <w:sz w:val="32"/>
          <w:szCs w:val="32"/>
        </w:rPr>
        <w:t>Higher Level 4</w:t>
      </w:r>
      <w:r w:rsidR="00131065">
        <w:rPr>
          <w:rFonts w:ascii="Arial" w:hAnsi="Arial" w:cs="Arial"/>
          <w:b/>
          <w:sz w:val="32"/>
          <w:szCs w:val="32"/>
        </w:rPr>
        <w:t>/5</w:t>
      </w:r>
      <w:r>
        <w:rPr>
          <w:rFonts w:ascii="Arial" w:hAnsi="Arial" w:cs="Arial"/>
          <w:b/>
          <w:sz w:val="32"/>
          <w:szCs w:val="32"/>
        </w:rPr>
        <w:t xml:space="preserve"> </w:t>
      </w:r>
      <w:r w:rsidR="0024292C" w:rsidRPr="00244CED">
        <w:rPr>
          <w:rFonts w:ascii="Arial" w:hAnsi="Arial" w:cs="Arial"/>
          <w:b/>
          <w:sz w:val="32"/>
          <w:szCs w:val="32"/>
        </w:rPr>
        <w:t>Student</w:t>
      </w:r>
      <w:r w:rsidR="00690901" w:rsidRPr="00244CED">
        <w:rPr>
          <w:rFonts w:ascii="Arial" w:hAnsi="Arial" w:cs="Arial"/>
          <w:b/>
          <w:sz w:val="32"/>
          <w:szCs w:val="32"/>
        </w:rPr>
        <w:t xml:space="preserve"> </w:t>
      </w:r>
      <w:r w:rsidR="002E6680" w:rsidRPr="00244CED">
        <w:rPr>
          <w:rFonts w:ascii="Arial" w:hAnsi="Arial" w:cs="Arial"/>
          <w:b/>
          <w:sz w:val="32"/>
          <w:szCs w:val="32"/>
        </w:rPr>
        <w:t xml:space="preserve">Academic </w:t>
      </w:r>
      <w:r w:rsidR="00690901" w:rsidRPr="00244CED">
        <w:rPr>
          <w:rFonts w:ascii="Arial" w:hAnsi="Arial" w:cs="Arial"/>
          <w:b/>
          <w:sz w:val="32"/>
          <w:szCs w:val="32"/>
        </w:rPr>
        <w:t>Appeals</w:t>
      </w:r>
      <w:r w:rsidR="00610A83" w:rsidRPr="00244CED">
        <w:rPr>
          <w:rFonts w:ascii="Arial" w:hAnsi="Arial" w:cs="Arial"/>
          <w:b/>
          <w:sz w:val="32"/>
          <w:szCs w:val="32"/>
        </w:rPr>
        <w:t xml:space="preserve"> Policy</w:t>
      </w:r>
      <w:r w:rsidR="00690901" w:rsidRPr="00244CED">
        <w:rPr>
          <w:rFonts w:ascii="Arial" w:hAnsi="Arial" w:cs="Arial"/>
          <w:b/>
          <w:sz w:val="32"/>
          <w:szCs w:val="32"/>
        </w:rPr>
        <w:t>, Regulations and Procedures</w:t>
      </w:r>
    </w:p>
    <w:p w:rsidR="00690901" w:rsidRPr="00244CED" w:rsidRDefault="003A5987" w:rsidP="00690901">
      <w:pPr>
        <w:jc w:val="center"/>
        <w:rPr>
          <w:rFonts w:ascii="Arial" w:hAnsi="Arial" w:cs="Arial"/>
          <w:b/>
          <w:sz w:val="32"/>
          <w:szCs w:val="32"/>
        </w:rPr>
      </w:pPr>
      <w:r>
        <w:rPr>
          <w:rFonts w:ascii="Arial" w:hAnsi="Arial" w:cs="Arial"/>
          <w:b/>
          <w:sz w:val="32"/>
          <w:szCs w:val="32"/>
        </w:rPr>
        <w:t>202</w:t>
      </w:r>
      <w:r w:rsidR="00286F70">
        <w:rPr>
          <w:rFonts w:ascii="Arial" w:hAnsi="Arial" w:cs="Arial"/>
          <w:b/>
          <w:sz w:val="32"/>
          <w:szCs w:val="32"/>
        </w:rPr>
        <w:t>3</w:t>
      </w:r>
      <w:r>
        <w:rPr>
          <w:rFonts w:ascii="Arial" w:hAnsi="Arial" w:cs="Arial"/>
          <w:b/>
          <w:sz w:val="32"/>
          <w:szCs w:val="32"/>
        </w:rPr>
        <w:t>-2</w:t>
      </w:r>
      <w:r w:rsidR="00286F70">
        <w:rPr>
          <w:rFonts w:ascii="Arial" w:hAnsi="Arial" w:cs="Arial"/>
          <w:b/>
          <w:sz w:val="32"/>
          <w:szCs w:val="32"/>
        </w:rPr>
        <w:t>4</w:t>
      </w:r>
    </w:p>
    <w:p w:rsidR="00690901" w:rsidRPr="00244CED" w:rsidRDefault="00690901" w:rsidP="00690901">
      <w:pPr>
        <w:jc w:val="center"/>
        <w:rPr>
          <w:rFonts w:ascii="Arial" w:hAnsi="Arial" w:cs="Arial"/>
          <w:b/>
          <w:sz w:val="32"/>
          <w:szCs w:val="32"/>
        </w:rPr>
      </w:pPr>
    </w:p>
    <w:p w:rsidR="00690901" w:rsidRDefault="00690901" w:rsidP="00690901">
      <w:pPr>
        <w:jc w:val="center"/>
        <w:rPr>
          <w:rFonts w:ascii="Arial" w:hAnsi="Arial" w:cs="Arial"/>
          <w:b/>
          <w:sz w:val="48"/>
          <w:szCs w:val="48"/>
        </w:rPr>
      </w:pPr>
    </w:p>
    <w:p w:rsidR="00690901" w:rsidRDefault="00690901" w:rsidP="00690901">
      <w:pPr>
        <w:jc w:val="center"/>
        <w:rPr>
          <w:rFonts w:ascii="Arial" w:hAnsi="Arial" w:cs="Arial"/>
          <w:b/>
          <w:sz w:val="48"/>
          <w:szCs w:val="48"/>
        </w:rPr>
      </w:pPr>
    </w:p>
    <w:p w:rsidR="00244CED" w:rsidRDefault="00244CED" w:rsidP="00690901">
      <w:pPr>
        <w:jc w:val="center"/>
        <w:rPr>
          <w:rFonts w:ascii="Arial" w:hAnsi="Arial" w:cs="Arial"/>
          <w:b/>
          <w:sz w:val="48"/>
          <w:szCs w:val="48"/>
        </w:rPr>
      </w:pPr>
    </w:p>
    <w:p w:rsidR="00244CED" w:rsidRDefault="00244CED" w:rsidP="00690901">
      <w:pPr>
        <w:jc w:val="center"/>
        <w:rPr>
          <w:rFonts w:ascii="Arial" w:hAnsi="Arial" w:cs="Arial"/>
          <w:b/>
          <w:sz w:val="48"/>
          <w:szCs w:val="48"/>
        </w:rPr>
      </w:pPr>
    </w:p>
    <w:p w:rsidR="00690901" w:rsidRDefault="00690901" w:rsidP="00690901">
      <w:pPr>
        <w:jc w:val="center"/>
        <w:rPr>
          <w:rFonts w:ascii="Arial" w:hAnsi="Arial" w:cs="Arial"/>
          <w:b/>
          <w:sz w:val="48"/>
          <w:szCs w:val="48"/>
        </w:rPr>
      </w:pPr>
    </w:p>
    <w:p w:rsidR="00690901" w:rsidRDefault="00690901" w:rsidP="00690901">
      <w:pPr>
        <w:jc w:val="center"/>
        <w:rPr>
          <w:rFonts w:ascii="Arial" w:hAnsi="Arial" w:cs="Arial"/>
          <w:b/>
          <w:sz w:val="48"/>
          <w:szCs w:val="48"/>
        </w:rPr>
      </w:pPr>
    </w:p>
    <w:p w:rsidR="00690901" w:rsidRDefault="00690901" w:rsidP="00690901">
      <w:pPr>
        <w:jc w:val="center"/>
        <w:rPr>
          <w:rFonts w:ascii="Arial" w:hAnsi="Arial" w:cs="Arial"/>
          <w:b/>
          <w:sz w:val="48"/>
          <w:szCs w:val="48"/>
        </w:rPr>
      </w:pPr>
    </w:p>
    <w:p w:rsidR="00690901" w:rsidRDefault="00690901" w:rsidP="00690901">
      <w:pPr>
        <w:jc w:val="center"/>
        <w:rPr>
          <w:rFonts w:ascii="Arial" w:hAnsi="Arial" w:cs="Arial"/>
          <w:b/>
          <w:sz w:val="48"/>
          <w:szCs w:val="48"/>
        </w:rPr>
      </w:pPr>
    </w:p>
    <w:p w:rsidR="00474CD0" w:rsidRDefault="00474CD0" w:rsidP="0024292C">
      <w:pPr>
        <w:rPr>
          <w:rFonts w:ascii="Arial" w:hAnsi="Arial" w:cs="Arial"/>
          <w:b/>
        </w:rPr>
      </w:pPr>
    </w:p>
    <w:p w:rsidR="0024292C" w:rsidRDefault="0024292C" w:rsidP="0024292C">
      <w:pPr>
        <w:rPr>
          <w:rFonts w:ascii="Arial" w:hAnsi="Arial" w:cs="Arial"/>
          <w:b/>
        </w:rPr>
      </w:pPr>
      <w:r w:rsidRPr="00550FB2">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9619C">
        <w:rPr>
          <w:rFonts w:ascii="Arial" w:hAnsi="Arial" w:cs="Arial"/>
          <w:b/>
        </w:rPr>
        <w:tab/>
      </w:r>
      <w:r w:rsidR="0079619C">
        <w:rPr>
          <w:rFonts w:ascii="Arial" w:hAnsi="Arial" w:cs="Arial"/>
          <w:b/>
        </w:rPr>
        <w:tab/>
      </w:r>
      <w:r>
        <w:rPr>
          <w:rFonts w:ascii="Arial" w:hAnsi="Arial" w:cs="Arial"/>
          <w:b/>
        </w:rPr>
        <w:t>Page</w:t>
      </w:r>
    </w:p>
    <w:p w:rsidR="0024292C" w:rsidRPr="00BF2770" w:rsidRDefault="00BF2770" w:rsidP="0079619C">
      <w:pPr>
        <w:pStyle w:val="NoSpacing"/>
        <w:numPr>
          <w:ilvl w:val="0"/>
          <w:numId w:val="26"/>
        </w:numPr>
        <w:rPr>
          <w:rFonts w:ascii="Arial" w:hAnsi="Arial" w:cs="Arial"/>
        </w:rPr>
      </w:pPr>
      <w:r w:rsidRPr="00BF2770">
        <w:rPr>
          <w:rFonts w:ascii="Arial" w:hAnsi="Arial" w:cs="Arial"/>
        </w:rPr>
        <w:t>Student Academic Appeals Policy</w:t>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t>3</w:t>
      </w:r>
    </w:p>
    <w:p w:rsidR="00BF2770" w:rsidRDefault="00BF2770" w:rsidP="00BF2770">
      <w:pPr>
        <w:pStyle w:val="NoSpacing"/>
        <w:rPr>
          <w:rFonts w:ascii="Arial" w:hAnsi="Arial" w:cs="Arial"/>
        </w:rPr>
      </w:pPr>
    </w:p>
    <w:p w:rsidR="0024292C" w:rsidRPr="00BF2770" w:rsidRDefault="00BF2770" w:rsidP="0079619C">
      <w:pPr>
        <w:pStyle w:val="NoSpacing"/>
        <w:numPr>
          <w:ilvl w:val="0"/>
          <w:numId w:val="26"/>
        </w:numPr>
        <w:rPr>
          <w:rFonts w:ascii="Arial" w:hAnsi="Arial" w:cs="Arial"/>
        </w:rPr>
      </w:pPr>
      <w:r w:rsidRPr="00BF2770">
        <w:rPr>
          <w:rFonts w:ascii="Arial" w:hAnsi="Arial" w:cs="Arial"/>
        </w:rPr>
        <w:t>Scope</w:t>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r>
      <w:r w:rsidRPr="00BF2770">
        <w:rPr>
          <w:rFonts w:ascii="Arial" w:hAnsi="Arial" w:cs="Arial"/>
        </w:rPr>
        <w:tab/>
        <w:t>3</w:t>
      </w:r>
    </w:p>
    <w:p w:rsidR="00BF2770" w:rsidRDefault="00BF2770" w:rsidP="0079619C">
      <w:pPr>
        <w:pStyle w:val="NoSpacing"/>
        <w:ind w:left="360"/>
        <w:rPr>
          <w:rFonts w:ascii="Arial" w:hAnsi="Arial" w:cs="Arial"/>
        </w:rPr>
      </w:pPr>
    </w:p>
    <w:p w:rsidR="00BF2770" w:rsidRPr="00BF2770" w:rsidRDefault="00BF2770" w:rsidP="0079619C">
      <w:pPr>
        <w:pStyle w:val="NoSpacing"/>
        <w:numPr>
          <w:ilvl w:val="0"/>
          <w:numId w:val="26"/>
        </w:numPr>
        <w:rPr>
          <w:rFonts w:ascii="Arial" w:hAnsi="Arial" w:cs="Arial"/>
        </w:rPr>
      </w:pPr>
      <w:r w:rsidRPr="00BF2770">
        <w:rPr>
          <w:rFonts w:ascii="Arial" w:hAnsi="Arial" w:cs="Arial"/>
        </w:rPr>
        <w:t>Ro</w:t>
      </w:r>
      <w:r w:rsidR="00474CD0">
        <w:rPr>
          <w:rFonts w:ascii="Arial" w:hAnsi="Arial" w:cs="Arial"/>
        </w:rPr>
        <w:t>les and responsibilities</w:t>
      </w:r>
      <w:r w:rsidR="00474CD0">
        <w:rPr>
          <w:rFonts w:ascii="Arial" w:hAnsi="Arial" w:cs="Arial"/>
        </w:rPr>
        <w:tab/>
      </w:r>
      <w:r w:rsidR="00474CD0">
        <w:rPr>
          <w:rFonts w:ascii="Arial" w:hAnsi="Arial" w:cs="Arial"/>
        </w:rPr>
        <w:tab/>
      </w:r>
      <w:r w:rsidR="00474CD0">
        <w:rPr>
          <w:rFonts w:ascii="Arial" w:hAnsi="Arial" w:cs="Arial"/>
        </w:rPr>
        <w:tab/>
      </w:r>
      <w:r w:rsidR="00474CD0">
        <w:rPr>
          <w:rFonts w:ascii="Arial" w:hAnsi="Arial" w:cs="Arial"/>
        </w:rPr>
        <w:tab/>
      </w:r>
      <w:r w:rsidR="00474CD0">
        <w:rPr>
          <w:rFonts w:ascii="Arial" w:hAnsi="Arial" w:cs="Arial"/>
        </w:rPr>
        <w:tab/>
      </w:r>
      <w:r w:rsidR="00474CD0">
        <w:rPr>
          <w:rFonts w:ascii="Arial" w:hAnsi="Arial" w:cs="Arial"/>
        </w:rPr>
        <w:tab/>
      </w:r>
      <w:r w:rsidR="00474CD0">
        <w:rPr>
          <w:rFonts w:ascii="Arial" w:hAnsi="Arial" w:cs="Arial"/>
        </w:rPr>
        <w:tab/>
        <w:t>4</w:t>
      </w:r>
    </w:p>
    <w:p w:rsidR="00BF2770" w:rsidRDefault="00BF2770" w:rsidP="00BF2770">
      <w:pPr>
        <w:pStyle w:val="NoSpacing"/>
        <w:rPr>
          <w:rFonts w:ascii="Arial" w:hAnsi="Arial" w:cs="Arial"/>
        </w:rPr>
      </w:pPr>
    </w:p>
    <w:p w:rsidR="00474CD0" w:rsidRPr="00474CD0" w:rsidRDefault="00474CD0" w:rsidP="0079619C">
      <w:pPr>
        <w:pStyle w:val="NoSpacing"/>
        <w:numPr>
          <w:ilvl w:val="0"/>
          <w:numId w:val="26"/>
        </w:numPr>
        <w:rPr>
          <w:rFonts w:ascii="Arial" w:hAnsi="Arial" w:cs="Arial"/>
        </w:rPr>
      </w:pPr>
      <w:r w:rsidRPr="00474CD0">
        <w:rPr>
          <w:rFonts w:ascii="Arial" w:hAnsi="Arial" w:cs="Arial"/>
        </w:rPr>
        <w:t>Higher Education Procedures and Regulations for the Review</w:t>
      </w:r>
      <w:r>
        <w:rPr>
          <w:rFonts w:ascii="Arial" w:hAnsi="Arial" w:cs="Arial"/>
        </w:rPr>
        <w:tab/>
      </w:r>
      <w:r>
        <w:rPr>
          <w:rFonts w:ascii="Arial" w:hAnsi="Arial" w:cs="Arial"/>
        </w:rPr>
        <w:tab/>
        <w:t>4</w:t>
      </w:r>
    </w:p>
    <w:p w:rsidR="00474CD0" w:rsidRPr="00474CD0" w:rsidRDefault="0079619C" w:rsidP="0079619C">
      <w:pPr>
        <w:pStyle w:val="NoSpacing"/>
        <w:ind w:firstLine="360"/>
        <w:rPr>
          <w:rFonts w:ascii="Arial" w:hAnsi="Arial" w:cs="Arial"/>
        </w:rPr>
      </w:pPr>
      <w:r>
        <w:rPr>
          <w:rFonts w:ascii="Arial" w:hAnsi="Arial" w:cs="Arial"/>
        </w:rPr>
        <w:t xml:space="preserve">      </w:t>
      </w:r>
      <w:r w:rsidR="00474CD0" w:rsidRPr="00474CD0">
        <w:rPr>
          <w:rFonts w:ascii="Arial" w:hAnsi="Arial" w:cs="Arial"/>
        </w:rPr>
        <w:t>of Decisions of Assessment Boards (Academic Appeals)</w:t>
      </w:r>
    </w:p>
    <w:p w:rsidR="00BF2770" w:rsidRPr="00BF2770" w:rsidRDefault="00474CD0" w:rsidP="00BF277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2770" w:rsidRDefault="0079619C" w:rsidP="0079619C">
      <w:pPr>
        <w:pStyle w:val="NoSpacing"/>
        <w:ind w:firstLine="360"/>
        <w:rPr>
          <w:rFonts w:ascii="Arial" w:hAnsi="Arial" w:cs="Arial"/>
        </w:rPr>
      </w:pPr>
      <w:r>
        <w:rPr>
          <w:rFonts w:ascii="Arial" w:hAnsi="Arial" w:cs="Arial"/>
        </w:rPr>
        <w:t xml:space="preserve">4.1 </w:t>
      </w:r>
      <w:r w:rsidR="00BF2770">
        <w:rPr>
          <w:rFonts w:ascii="Arial" w:hAnsi="Arial" w:cs="Arial"/>
        </w:rPr>
        <w:t>Scope and definition</w:t>
      </w:r>
      <w:r w:rsidR="00BF2770">
        <w:rPr>
          <w:rFonts w:ascii="Arial" w:hAnsi="Arial" w:cs="Arial"/>
        </w:rPr>
        <w:tab/>
      </w:r>
      <w:r w:rsidR="00BF2770">
        <w:rPr>
          <w:rFonts w:ascii="Arial" w:hAnsi="Arial" w:cs="Arial"/>
        </w:rPr>
        <w:tab/>
      </w:r>
      <w:r w:rsidR="00BF2770">
        <w:rPr>
          <w:rFonts w:ascii="Arial" w:hAnsi="Arial" w:cs="Arial"/>
        </w:rPr>
        <w:tab/>
      </w:r>
      <w:r w:rsidR="00BF2770">
        <w:rPr>
          <w:rFonts w:ascii="Arial" w:hAnsi="Arial" w:cs="Arial"/>
        </w:rPr>
        <w:tab/>
      </w:r>
      <w:r w:rsidR="00BF2770">
        <w:rPr>
          <w:rFonts w:ascii="Arial" w:hAnsi="Arial" w:cs="Arial"/>
        </w:rPr>
        <w:tab/>
      </w:r>
      <w:r w:rsidR="00BF2770">
        <w:rPr>
          <w:rFonts w:ascii="Arial" w:hAnsi="Arial" w:cs="Arial"/>
        </w:rPr>
        <w:tab/>
      </w:r>
      <w:r w:rsidR="00BF2770">
        <w:rPr>
          <w:rFonts w:ascii="Arial" w:hAnsi="Arial" w:cs="Arial"/>
        </w:rPr>
        <w:tab/>
      </w:r>
      <w:r w:rsidR="00BF2770">
        <w:rPr>
          <w:rFonts w:ascii="Arial" w:hAnsi="Arial" w:cs="Arial"/>
        </w:rPr>
        <w:tab/>
        <w:t>4</w:t>
      </w:r>
    </w:p>
    <w:p w:rsidR="00BF2770" w:rsidRDefault="00BF2770" w:rsidP="00BF2770">
      <w:pPr>
        <w:pStyle w:val="NoSpacing"/>
        <w:rPr>
          <w:rFonts w:ascii="Arial" w:hAnsi="Arial" w:cs="Arial"/>
        </w:rPr>
      </w:pPr>
    </w:p>
    <w:p w:rsidR="0024292C" w:rsidRPr="00BF2770" w:rsidRDefault="00BF2770" w:rsidP="0079619C">
      <w:pPr>
        <w:pStyle w:val="NoSpacing"/>
        <w:numPr>
          <w:ilvl w:val="0"/>
          <w:numId w:val="26"/>
        </w:numPr>
        <w:rPr>
          <w:rFonts w:ascii="Arial" w:hAnsi="Arial" w:cs="Arial"/>
        </w:rPr>
      </w:pPr>
      <w:r>
        <w:rPr>
          <w:rFonts w:ascii="Arial" w:hAnsi="Arial" w:cs="Arial"/>
        </w:rPr>
        <w:t>Grounds for submitting an academic 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Pr="00BF277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292C" w:rsidRDefault="00BF2770" w:rsidP="0079619C">
      <w:pPr>
        <w:pStyle w:val="NoSpacing"/>
        <w:numPr>
          <w:ilvl w:val="0"/>
          <w:numId w:val="26"/>
        </w:numPr>
        <w:rPr>
          <w:rFonts w:ascii="Arial" w:hAnsi="Arial" w:cs="Arial"/>
        </w:rPr>
      </w:pPr>
      <w:r>
        <w:rPr>
          <w:rFonts w:ascii="Arial" w:hAnsi="Arial" w:cs="Arial"/>
        </w:rPr>
        <w:t>Subm</w:t>
      </w:r>
      <w:r w:rsidR="00985518">
        <w:rPr>
          <w:rFonts w:ascii="Arial" w:hAnsi="Arial" w:cs="Arial"/>
        </w:rPr>
        <w:t>itting an academic appeal</w:t>
      </w:r>
      <w:r w:rsidR="00985518">
        <w:rPr>
          <w:rFonts w:ascii="Arial" w:hAnsi="Arial" w:cs="Arial"/>
        </w:rPr>
        <w:tab/>
      </w:r>
      <w:r w:rsidR="00985518">
        <w:rPr>
          <w:rFonts w:ascii="Arial" w:hAnsi="Arial" w:cs="Arial"/>
        </w:rPr>
        <w:tab/>
      </w:r>
      <w:r w:rsidR="00985518">
        <w:rPr>
          <w:rFonts w:ascii="Arial" w:hAnsi="Arial" w:cs="Arial"/>
        </w:rPr>
        <w:tab/>
      </w:r>
      <w:r w:rsidR="00985518">
        <w:rPr>
          <w:rFonts w:ascii="Arial" w:hAnsi="Arial" w:cs="Arial"/>
        </w:rPr>
        <w:tab/>
      </w:r>
      <w:r w:rsidR="00985518">
        <w:rPr>
          <w:rFonts w:ascii="Arial" w:hAnsi="Arial" w:cs="Arial"/>
        </w:rPr>
        <w:tab/>
      </w:r>
      <w:r w:rsidR="00985518">
        <w:rPr>
          <w:rFonts w:ascii="Arial" w:hAnsi="Arial" w:cs="Arial"/>
        </w:rPr>
        <w:tab/>
        <w:t>4</w:t>
      </w:r>
      <w:r>
        <w:rPr>
          <w:rFonts w:ascii="Arial" w:hAnsi="Arial" w:cs="Arial"/>
        </w:rPr>
        <w:tab/>
      </w:r>
    </w:p>
    <w:p w:rsidR="00BF2770" w:rsidRDefault="00BF2770" w:rsidP="00BF2770">
      <w:pPr>
        <w:pStyle w:val="NoSpacing"/>
        <w:rPr>
          <w:rFonts w:ascii="Arial" w:hAnsi="Arial" w:cs="Arial"/>
        </w:rPr>
      </w:pPr>
    </w:p>
    <w:p w:rsidR="00BF2770" w:rsidRDefault="00BF2770" w:rsidP="0079619C">
      <w:pPr>
        <w:pStyle w:val="NoSpacing"/>
        <w:numPr>
          <w:ilvl w:val="0"/>
          <w:numId w:val="26"/>
        </w:numPr>
        <w:rPr>
          <w:rFonts w:ascii="Arial" w:hAnsi="Arial" w:cs="Arial"/>
        </w:rPr>
      </w:pPr>
      <w:r>
        <w:rPr>
          <w:rFonts w:ascii="Arial" w:hAnsi="Arial" w:cs="Arial"/>
        </w:rPr>
        <w:t>Consideration of an academic 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BF2770" w:rsidRDefault="00474CD0" w:rsidP="00BF277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2770" w:rsidRPr="00BF2770" w:rsidRDefault="00BF2770" w:rsidP="0079619C">
      <w:pPr>
        <w:pStyle w:val="NoSpacing"/>
        <w:numPr>
          <w:ilvl w:val="0"/>
          <w:numId w:val="26"/>
        </w:numPr>
        <w:rPr>
          <w:rFonts w:ascii="Arial" w:hAnsi="Arial" w:cs="Arial"/>
        </w:rPr>
      </w:pPr>
      <w:r>
        <w:rPr>
          <w:rFonts w:ascii="Arial" w:hAnsi="Arial" w:cs="Arial"/>
        </w:rPr>
        <w:t>Representation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5518">
        <w:rPr>
          <w:rFonts w:ascii="Arial" w:hAnsi="Arial" w:cs="Arial"/>
        </w:rPr>
        <w:t>5</w:t>
      </w:r>
    </w:p>
    <w:p w:rsidR="00BF2770" w:rsidRDefault="00BF2770" w:rsidP="00BF2770">
      <w:pPr>
        <w:pStyle w:val="NoSpacing"/>
        <w:rPr>
          <w:rFonts w:ascii="Arial" w:hAnsi="Arial" w:cs="Arial"/>
        </w:rPr>
      </w:pPr>
    </w:p>
    <w:p w:rsidR="0024292C" w:rsidRPr="00BF2770" w:rsidRDefault="00BF2770" w:rsidP="0079619C">
      <w:pPr>
        <w:pStyle w:val="NoSpacing"/>
        <w:numPr>
          <w:ilvl w:val="0"/>
          <w:numId w:val="26"/>
        </w:numPr>
        <w:rPr>
          <w:rFonts w:ascii="Arial" w:hAnsi="Arial" w:cs="Arial"/>
        </w:rPr>
      </w:pPr>
      <w:r>
        <w:rPr>
          <w:rFonts w:ascii="Arial" w:hAnsi="Arial" w:cs="Arial"/>
        </w:rPr>
        <w:t>Stage procedures</w:t>
      </w:r>
      <w:r w:rsidR="00C9715A">
        <w:rPr>
          <w:rFonts w:ascii="Arial" w:hAnsi="Arial" w:cs="Arial"/>
        </w:rPr>
        <w:tab/>
      </w:r>
      <w:r w:rsidR="00C9715A">
        <w:rPr>
          <w:rFonts w:ascii="Arial" w:hAnsi="Arial" w:cs="Arial"/>
        </w:rPr>
        <w:tab/>
      </w:r>
      <w:r w:rsidR="00C9715A">
        <w:rPr>
          <w:rFonts w:ascii="Arial" w:hAnsi="Arial" w:cs="Arial"/>
        </w:rPr>
        <w:tab/>
      </w:r>
      <w:r w:rsidR="00C9715A">
        <w:rPr>
          <w:rFonts w:ascii="Arial" w:hAnsi="Arial" w:cs="Arial"/>
        </w:rPr>
        <w:tab/>
      </w:r>
      <w:r w:rsidR="00C9715A">
        <w:rPr>
          <w:rFonts w:ascii="Arial" w:hAnsi="Arial" w:cs="Arial"/>
        </w:rPr>
        <w:tab/>
      </w:r>
      <w:r w:rsidR="00C9715A">
        <w:rPr>
          <w:rFonts w:ascii="Arial" w:hAnsi="Arial" w:cs="Arial"/>
        </w:rPr>
        <w:tab/>
      </w:r>
      <w:r w:rsidR="00C9715A">
        <w:rPr>
          <w:rFonts w:ascii="Arial" w:hAnsi="Arial" w:cs="Arial"/>
        </w:rPr>
        <w:tab/>
      </w:r>
      <w:r w:rsidR="00C9715A">
        <w:rPr>
          <w:rFonts w:ascii="Arial" w:hAnsi="Arial" w:cs="Arial"/>
        </w:rPr>
        <w:tab/>
      </w:r>
      <w:r w:rsidR="00985518">
        <w:rPr>
          <w:rFonts w:ascii="Arial" w:hAnsi="Arial" w:cs="Arial"/>
        </w:rPr>
        <w:t>5</w:t>
      </w:r>
    </w:p>
    <w:p w:rsidR="0024292C" w:rsidRPr="00BF2770" w:rsidRDefault="0024292C" w:rsidP="00BF2770">
      <w:pPr>
        <w:pStyle w:val="NoSpacing"/>
        <w:rPr>
          <w:rFonts w:ascii="Arial" w:hAnsi="Arial" w:cs="Arial"/>
        </w:rPr>
      </w:pPr>
    </w:p>
    <w:p w:rsidR="0024292C" w:rsidRDefault="0079619C" w:rsidP="0079619C">
      <w:pPr>
        <w:pStyle w:val="NoSpacing"/>
        <w:numPr>
          <w:ilvl w:val="0"/>
          <w:numId w:val="26"/>
        </w:numPr>
        <w:rPr>
          <w:rFonts w:ascii="Arial" w:hAnsi="Arial" w:cs="Arial"/>
        </w:rPr>
      </w:pPr>
      <w:r>
        <w:rPr>
          <w:rFonts w:ascii="Arial" w:hAnsi="Arial" w:cs="Arial"/>
        </w:rPr>
        <w:t>Appeals pr</w:t>
      </w:r>
      <w:r w:rsidR="00985518">
        <w:rPr>
          <w:rFonts w:ascii="Arial" w:hAnsi="Arial" w:cs="Arial"/>
        </w:rPr>
        <w:t>ocedures Summary Flowchart</w:t>
      </w:r>
      <w:r w:rsidR="00985518">
        <w:rPr>
          <w:rFonts w:ascii="Arial" w:hAnsi="Arial" w:cs="Arial"/>
        </w:rPr>
        <w:tab/>
      </w:r>
      <w:r w:rsidR="00985518">
        <w:rPr>
          <w:rFonts w:ascii="Arial" w:hAnsi="Arial" w:cs="Arial"/>
        </w:rPr>
        <w:tab/>
      </w:r>
      <w:r w:rsidR="00985518">
        <w:rPr>
          <w:rFonts w:ascii="Arial" w:hAnsi="Arial" w:cs="Arial"/>
        </w:rPr>
        <w:tab/>
      </w:r>
      <w:r w:rsidR="00985518">
        <w:rPr>
          <w:rFonts w:ascii="Arial" w:hAnsi="Arial" w:cs="Arial"/>
        </w:rPr>
        <w:tab/>
      </w:r>
      <w:r w:rsidR="00985518">
        <w:rPr>
          <w:rFonts w:ascii="Arial" w:hAnsi="Arial" w:cs="Arial"/>
        </w:rPr>
        <w:tab/>
        <w:t>6</w:t>
      </w:r>
    </w:p>
    <w:p w:rsidR="00F5166F" w:rsidRDefault="00F5166F" w:rsidP="00F5166F">
      <w:pPr>
        <w:pStyle w:val="ListParagraph"/>
        <w:rPr>
          <w:rFonts w:ascii="Arial" w:hAnsi="Arial" w:cs="Arial"/>
        </w:rPr>
      </w:pPr>
    </w:p>
    <w:p w:rsidR="00F5166F" w:rsidRPr="00BF2770" w:rsidRDefault="00F5166F" w:rsidP="0079619C">
      <w:pPr>
        <w:pStyle w:val="NoSpacing"/>
        <w:numPr>
          <w:ilvl w:val="0"/>
          <w:numId w:val="26"/>
        </w:numPr>
        <w:rPr>
          <w:rFonts w:ascii="Arial" w:hAnsi="Arial" w:cs="Arial"/>
        </w:rPr>
      </w:pPr>
      <w:r>
        <w:rPr>
          <w:rFonts w:ascii="Arial" w:hAnsi="Arial" w:cs="Arial"/>
        </w:rPr>
        <w:t>Data Protection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BF2770">
      <w:pPr>
        <w:pStyle w:val="NoSpacing"/>
        <w:rPr>
          <w:rFonts w:ascii="Arial" w:hAnsi="Arial" w:cs="Arial"/>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Cs/>
          <w:sz w:val="22"/>
          <w:szCs w:val="22"/>
        </w:rPr>
      </w:pPr>
    </w:p>
    <w:p w:rsidR="0024292C" w:rsidRPr="00BF2770" w:rsidRDefault="0024292C" w:rsidP="00690901">
      <w:pPr>
        <w:pStyle w:val="Default"/>
        <w:rPr>
          <w:b/>
          <w:bCs/>
          <w:sz w:val="22"/>
          <w:szCs w:val="22"/>
        </w:rPr>
      </w:pPr>
    </w:p>
    <w:p w:rsidR="0024292C" w:rsidRPr="00BF2770" w:rsidRDefault="0024292C" w:rsidP="00690901">
      <w:pPr>
        <w:pStyle w:val="Default"/>
        <w:rPr>
          <w:b/>
          <w:bCs/>
          <w:sz w:val="22"/>
          <w:szCs w:val="22"/>
        </w:rPr>
      </w:pPr>
    </w:p>
    <w:p w:rsidR="0024292C" w:rsidRPr="00BF2770" w:rsidRDefault="0024292C" w:rsidP="00690901">
      <w:pPr>
        <w:pStyle w:val="Default"/>
        <w:rPr>
          <w:b/>
          <w:bCs/>
          <w:sz w:val="22"/>
          <w:szCs w:val="22"/>
        </w:rPr>
      </w:pPr>
    </w:p>
    <w:p w:rsidR="0024292C" w:rsidRPr="00BF2770" w:rsidRDefault="0024292C" w:rsidP="00690901">
      <w:pPr>
        <w:pStyle w:val="Default"/>
        <w:rPr>
          <w:b/>
          <w:bCs/>
          <w:sz w:val="22"/>
          <w:szCs w:val="22"/>
        </w:rPr>
      </w:pPr>
    </w:p>
    <w:p w:rsidR="0024292C" w:rsidRDefault="0024292C" w:rsidP="00690901">
      <w:pPr>
        <w:pStyle w:val="Default"/>
        <w:rPr>
          <w:b/>
          <w:bCs/>
          <w:sz w:val="22"/>
          <w:szCs w:val="22"/>
        </w:rPr>
      </w:pPr>
    </w:p>
    <w:p w:rsidR="0079619C" w:rsidRDefault="0079619C" w:rsidP="00690901">
      <w:pPr>
        <w:pStyle w:val="Default"/>
        <w:rPr>
          <w:b/>
          <w:bCs/>
          <w:sz w:val="22"/>
          <w:szCs w:val="22"/>
        </w:rPr>
      </w:pPr>
    </w:p>
    <w:p w:rsidR="0079619C" w:rsidRDefault="0079619C" w:rsidP="00690901">
      <w:pPr>
        <w:pStyle w:val="Default"/>
        <w:rPr>
          <w:b/>
          <w:bCs/>
          <w:sz w:val="22"/>
          <w:szCs w:val="22"/>
        </w:rPr>
      </w:pPr>
    </w:p>
    <w:p w:rsidR="0079619C" w:rsidRDefault="0079619C" w:rsidP="00690901">
      <w:pPr>
        <w:pStyle w:val="Default"/>
        <w:rPr>
          <w:b/>
          <w:bCs/>
          <w:sz w:val="22"/>
          <w:szCs w:val="22"/>
        </w:rPr>
      </w:pPr>
    </w:p>
    <w:p w:rsidR="0079619C" w:rsidRDefault="0079619C" w:rsidP="00690901">
      <w:pPr>
        <w:pStyle w:val="Default"/>
        <w:rPr>
          <w:b/>
          <w:bCs/>
          <w:sz w:val="22"/>
          <w:szCs w:val="22"/>
        </w:rPr>
      </w:pPr>
    </w:p>
    <w:p w:rsidR="00965112" w:rsidRDefault="00965112" w:rsidP="0024292C">
      <w:pPr>
        <w:pStyle w:val="Default"/>
        <w:rPr>
          <w:b/>
          <w:bCs/>
          <w:sz w:val="22"/>
          <w:szCs w:val="22"/>
        </w:rPr>
      </w:pPr>
    </w:p>
    <w:p w:rsidR="0024292C" w:rsidRPr="008922B1" w:rsidRDefault="0024292C" w:rsidP="0024292C">
      <w:pPr>
        <w:pStyle w:val="Default"/>
        <w:rPr>
          <w:b/>
          <w:bCs/>
          <w:sz w:val="22"/>
          <w:szCs w:val="22"/>
        </w:rPr>
      </w:pPr>
      <w:r w:rsidRPr="008922B1">
        <w:rPr>
          <w:b/>
          <w:bCs/>
          <w:sz w:val="22"/>
          <w:szCs w:val="22"/>
        </w:rPr>
        <w:lastRenderedPageBreak/>
        <w:t xml:space="preserve">Student </w:t>
      </w:r>
      <w:r w:rsidR="002E6680">
        <w:rPr>
          <w:b/>
          <w:bCs/>
          <w:sz w:val="22"/>
          <w:szCs w:val="22"/>
        </w:rPr>
        <w:t xml:space="preserve">Academic </w:t>
      </w:r>
      <w:r>
        <w:rPr>
          <w:b/>
          <w:bCs/>
          <w:sz w:val="22"/>
          <w:szCs w:val="22"/>
        </w:rPr>
        <w:t>Appeals</w:t>
      </w:r>
      <w:r w:rsidRPr="008922B1">
        <w:rPr>
          <w:b/>
          <w:bCs/>
          <w:sz w:val="22"/>
          <w:szCs w:val="22"/>
        </w:rPr>
        <w:t xml:space="preserve"> Policy  </w:t>
      </w:r>
    </w:p>
    <w:p w:rsidR="0024292C" w:rsidRPr="008922B1" w:rsidRDefault="0024292C" w:rsidP="0024292C">
      <w:pPr>
        <w:pStyle w:val="Default"/>
        <w:rPr>
          <w:b/>
          <w:bCs/>
          <w:sz w:val="22"/>
          <w:szCs w:val="22"/>
        </w:rPr>
      </w:pPr>
    </w:p>
    <w:p w:rsidR="0024292C" w:rsidRDefault="0024292C" w:rsidP="0024292C">
      <w:pPr>
        <w:pStyle w:val="Default"/>
        <w:rPr>
          <w:sz w:val="22"/>
          <w:szCs w:val="22"/>
        </w:rPr>
      </w:pPr>
      <w:r>
        <w:rPr>
          <w:b/>
          <w:bCs/>
          <w:sz w:val="22"/>
          <w:szCs w:val="22"/>
        </w:rPr>
        <w:t xml:space="preserve">1. Purpose </w:t>
      </w:r>
    </w:p>
    <w:p w:rsidR="00AF7FFC" w:rsidRDefault="00AF7FFC" w:rsidP="0024292C">
      <w:pPr>
        <w:pStyle w:val="Default"/>
        <w:rPr>
          <w:sz w:val="22"/>
          <w:szCs w:val="22"/>
        </w:rPr>
      </w:pPr>
    </w:p>
    <w:p w:rsidR="0024292C" w:rsidRDefault="0024292C" w:rsidP="0024292C">
      <w:pPr>
        <w:pStyle w:val="Default"/>
        <w:rPr>
          <w:sz w:val="22"/>
          <w:szCs w:val="22"/>
        </w:rPr>
      </w:pPr>
      <w:r>
        <w:rPr>
          <w:sz w:val="22"/>
          <w:szCs w:val="22"/>
        </w:rPr>
        <w:t>This policy is designed to:</w:t>
      </w:r>
    </w:p>
    <w:p w:rsidR="0024292C" w:rsidRDefault="0024292C" w:rsidP="00AE6E20">
      <w:pPr>
        <w:pStyle w:val="Default"/>
        <w:numPr>
          <w:ilvl w:val="0"/>
          <w:numId w:val="1"/>
        </w:numPr>
        <w:jc w:val="both"/>
        <w:rPr>
          <w:sz w:val="22"/>
          <w:szCs w:val="22"/>
        </w:rPr>
      </w:pPr>
      <w:r>
        <w:rPr>
          <w:sz w:val="22"/>
          <w:szCs w:val="22"/>
        </w:rPr>
        <w:t xml:space="preserve">Ensure that the student has a clear understanding of how to make an appeal </w:t>
      </w:r>
    </w:p>
    <w:p w:rsidR="0024292C" w:rsidRDefault="0024292C" w:rsidP="00AE6E20">
      <w:pPr>
        <w:pStyle w:val="Default"/>
        <w:numPr>
          <w:ilvl w:val="0"/>
          <w:numId w:val="1"/>
        </w:numPr>
        <w:jc w:val="both"/>
        <w:rPr>
          <w:sz w:val="22"/>
          <w:szCs w:val="22"/>
        </w:rPr>
      </w:pPr>
      <w:r>
        <w:rPr>
          <w:sz w:val="22"/>
          <w:szCs w:val="22"/>
        </w:rPr>
        <w:t xml:space="preserve">Ensure procedural parity between all applicants making an appeal </w:t>
      </w:r>
    </w:p>
    <w:p w:rsidR="0024292C" w:rsidRDefault="0024292C" w:rsidP="00AE6E20">
      <w:pPr>
        <w:pStyle w:val="Default"/>
        <w:numPr>
          <w:ilvl w:val="0"/>
          <w:numId w:val="1"/>
        </w:numPr>
        <w:jc w:val="both"/>
        <w:rPr>
          <w:sz w:val="22"/>
          <w:szCs w:val="22"/>
        </w:rPr>
      </w:pPr>
      <w:r>
        <w:rPr>
          <w:sz w:val="22"/>
          <w:szCs w:val="22"/>
        </w:rPr>
        <w:t xml:space="preserve">Protect the interests of the applicant making an appeal </w:t>
      </w:r>
    </w:p>
    <w:p w:rsidR="0024292C" w:rsidRPr="00F54C33" w:rsidRDefault="0024292C" w:rsidP="00AE6E20">
      <w:pPr>
        <w:pStyle w:val="Default"/>
        <w:numPr>
          <w:ilvl w:val="0"/>
          <w:numId w:val="1"/>
        </w:numPr>
        <w:jc w:val="both"/>
        <w:rPr>
          <w:sz w:val="22"/>
          <w:szCs w:val="22"/>
        </w:rPr>
      </w:pPr>
      <w:r w:rsidRPr="00F54C33">
        <w:rPr>
          <w:sz w:val="22"/>
          <w:szCs w:val="22"/>
        </w:rPr>
        <w:t xml:space="preserve">Provide </w:t>
      </w:r>
      <w:r w:rsidR="00F54C33" w:rsidRPr="00F54C33">
        <w:rPr>
          <w:sz w:val="22"/>
          <w:szCs w:val="22"/>
        </w:rPr>
        <w:t xml:space="preserve">scope and </w:t>
      </w:r>
      <w:r w:rsidRPr="00F54C33">
        <w:rPr>
          <w:sz w:val="22"/>
          <w:szCs w:val="22"/>
        </w:rPr>
        <w:t>a definition of types of appeals</w:t>
      </w:r>
    </w:p>
    <w:p w:rsidR="0024292C" w:rsidRDefault="0024292C" w:rsidP="00AE6E20">
      <w:pPr>
        <w:pStyle w:val="Default"/>
        <w:numPr>
          <w:ilvl w:val="0"/>
          <w:numId w:val="1"/>
        </w:numPr>
        <w:jc w:val="both"/>
        <w:rPr>
          <w:sz w:val="22"/>
          <w:szCs w:val="22"/>
        </w:rPr>
      </w:pPr>
      <w:r>
        <w:rPr>
          <w:sz w:val="22"/>
          <w:szCs w:val="22"/>
        </w:rPr>
        <w:t>Enable College staff to manage appeals effectively</w:t>
      </w:r>
    </w:p>
    <w:p w:rsidR="0024292C" w:rsidRDefault="0024292C" w:rsidP="0024292C">
      <w:pPr>
        <w:pStyle w:val="Default"/>
        <w:rPr>
          <w:sz w:val="22"/>
          <w:szCs w:val="22"/>
        </w:rPr>
      </w:pPr>
    </w:p>
    <w:p w:rsidR="0024292C" w:rsidRDefault="0024292C" w:rsidP="0024292C">
      <w:pPr>
        <w:pStyle w:val="Default"/>
        <w:rPr>
          <w:b/>
          <w:bCs/>
          <w:sz w:val="22"/>
          <w:szCs w:val="22"/>
        </w:rPr>
      </w:pPr>
      <w:r>
        <w:rPr>
          <w:b/>
          <w:bCs/>
          <w:sz w:val="22"/>
          <w:szCs w:val="22"/>
        </w:rPr>
        <w:t xml:space="preserve">2. Scope </w:t>
      </w:r>
    </w:p>
    <w:p w:rsidR="007D0888" w:rsidRDefault="007D0888" w:rsidP="007D0888">
      <w:pPr>
        <w:pStyle w:val="Default"/>
        <w:jc w:val="both"/>
        <w:rPr>
          <w:sz w:val="22"/>
          <w:szCs w:val="22"/>
        </w:rPr>
      </w:pPr>
    </w:p>
    <w:p w:rsidR="00C961FB" w:rsidRPr="00C961FB" w:rsidRDefault="00F35499" w:rsidP="00244CED">
      <w:pPr>
        <w:pStyle w:val="Default"/>
        <w:jc w:val="both"/>
        <w:rPr>
          <w:sz w:val="22"/>
          <w:szCs w:val="22"/>
        </w:rPr>
      </w:pPr>
      <w:r>
        <w:rPr>
          <w:sz w:val="22"/>
          <w:szCs w:val="22"/>
        </w:rPr>
        <w:t xml:space="preserve">2.1 </w:t>
      </w:r>
      <w:r w:rsidR="007D0888" w:rsidRPr="00784100">
        <w:rPr>
          <w:sz w:val="22"/>
          <w:szCs w:val="22"/>
        </w:rPr>
        <w:t xml:space="preserve">This framework applies to all </w:t>
      </w:r>
      <w:r w:rsidR="0004374F">
        <w:rPr>
          <w:sz w:val="22"/>
          <w:szCs w:val="22"/>
        </w:rPr>
        <w:t>Higher Level 4</w:t>
      </w:r>
      <w:r w:rsidR="00131065">
        <w:rPr>
          <w:sz w:val="22"/>
          <w:szCs w:val="22"/>
        </w:rPr>
        <w:t>/5</w:t>
      </w:r>
      <w:r w:rsidR="0004374F">
        <w:rPr>
          <w:sz w:val="22"/>
          <w:szCs w:val="22"/>
        </w:rPr>
        <w:t xml:space="preserve"> </w:t>
      </w:r>
      <w:r w:rsidR="007D0888" w:rsidRPr="00784100">
        <w:rPr>
          <w:sz w:val="22"/>
          <w:szCs w:val="22"/>
        </w:rPr>
        <w:t xml:space="preserve">students </w:t>
      </w:r>
      <w:r w:rsidR="007D0888">
        <w:rPr>
          <w:sz w:val="22"/>
          <w:szCs w:val="22"/>
        </w:rPr>
        <w:t xml:space="preserve">who are studying a course </w:t>
      </w:r>
      <w:r w:rsidR="007D0888" w:rsidRPr="00784100">
        <w:rPr>
          <w:sz w:val="22"/>
          <w:szCs w:val="22"/>
        </w:rPr>
        <w:t xml:space="preserve">at the College. </w:t>
      </w:r>
    </w:p>
    <w:p w:rsidR="007D0888" w:rsidRDefault="007D0888" w:rsidP="0024292C">
      <w:pPr>
        <w:pStyle w:val="Default"/>
        <w:rPr>
          <w:sz w:val="22"/>
          <w:szCs w:val="22"/>
        </w:rPr>
      </w:pPr>
    </w:p>
    <w:p w:rsidR="0024292C" w:rsidRDefault="007D0888" w:rsidP="00AE6E20">
      <w:pPr>
        <w:pStyle w:val="Default"/>
        <w:jc w:val="both"/>
        <w:rPr>
          <w:sz w:val="22"/>
          <w:szCs w:val="22"/>
        </w:rPr>
      </w:pPr>
      <w:r>
        <w:rPr>
          <w:sz w:val="22"/>
          <w:szCs w:val="22"/>
        </w:rPr>
        <w:t>2.</w:t>
      </w:r>
      <w:r w:rsidR="00244CED">
        <w:rPr>
          <w:sz w:val="22"/>
          <w:szCs w:val="22"/>
        </w:rPr>
        <w:t>2</w:t>
      </w:r>
      <w:r w:rsidR="002E6680">
        <w:rPr>
          <w:sz w:val="22"/>
          <w:szCs w:val="22"/>
        </w:rPr>
        <w:t xml:space="preserve"> </w:t>
      </w:r>
      <w:r w:rsidR="0024292C">
        <w:rPr>
          <w:sz w:val="22"/>
          <w:szCs w:val="22"/>
        </w:rPr>
        <w:t xml:space="preserve">Appeals should be completed by the applicants themselves. Letters, e-mails, phone calls and other correspondence from others will not be considered unless the College has received written and signed authorisation from the applicant that the third party intends to act on their behalf. </w:t>
      </w:r>
    </w:p>
    <w:p w:rsidR="0024292C" w:rsidRDefault="0024292C" w:rsidP="00AE6E20">
      <w:pPr>
        <w:pStyle w:val="Default"/>
        <w:jc w:val="both"/>
        <w:rPr>
          <w:sz w:val="22"/>
          <w:szCs w:val="22"/>
        </w:rPr>
      </w:pPr>
    </w:p>
    <w:p w:rsidR="0024292C" w:rsidRDefault="007D0888" w:rsidP="00AE6E20">
      <w:pPr>
        <w:pStyle w:val="Default"/>
        <w:jc w:val="both"/>
        <w:rPr>
          <w:sz w:val="22"/>
          <w:szCs w:val="22"/>
        </w:rPr>
      </w:pPr>
      <w:r>
        <w:rPr>
          <w:sz w:val="22"/>
          <w:szCs w:val="22"/>
        </w:rPr>
        <w:t>2.</w:t>
      </w:r>
      <w:r w:rsidR="00244CED">
        <w:rPr>
          <w:sz w:val="22"/>
          <w:szCs w:val="22"/>
        </w:rPr>
        <w:t>3</w:t>
      </w:r>
      <w:r w:rsidR="002E6680">
        <w:rPr>
          <w:sz w:val="22"/>
          <w:szCs w:val="22"/>
        </w:rPr>
        <w:t xml:space="preserve"> </w:t>
      </w:r>
      <w:r w:rsidR="0024292C">
        <w:rPr>
          <w:sz w:val="22"/>
          <w:szCs w:val="22"/>
        </w:rPr>
        <w:t xml:space="preserve">All correspondence should include the applicant’s full details including; name, address, contact details and student number. </w:t>
      </w:r>
    </w:p>
    <w:p w:rsidR="00813DF3" w:rsidRDefault="00813DF3" w:rsidP="00AE6E20">
      <w:pPr>
        <w:pStyle w:val="Default"/>
        <w:jc w:val="both"/>
        <w:rPr>
          <w:sz w:val="22"/>
          <w:szCs w:val="22"/>
        </w:rPr>
      </w:pPr>
    </w:p>
    <w:p w:rsidR="00813DF3" w:rsidRPr="0004374F" w:rsidRDefault="00813DF3" w:rsidP="00813DF3">
      <w:pPr>
        <w:rPr>
          <w:rFonts w:ascii="Arial" w:hAnsi="Arial" w:cs="Arial"/>
        </w:rPr>
      </w:pPr>
      <w:r w:rsidRPr="0004374F">
        <w:rPr>
          <w:rFonts w:ascii="Arial" w:hAnsi="Arial" w:cs="Arial"/>
        </w:rPr>
        <w:t xml:space="preserve">2.4 For Higher Apprenticeships then the Internal Quality Assurer would step in after the tutor/assessor.   AAT/CACHE etc might have a different timeline for their appeals- the relevant HoAs will have to come back to you on that. </w:t>
      </w:r>
    </w:p>
    <w:p w:rsidR="00813DF3" w:rsidRPr="0004374F" w:rsidRDefault="00813DF3" w:rsidP="00AE6E20">
      <w:pPr>
        <w:pStyle w:val="Default"/>
        <w:jc w:val="both"/>
        <w:rPr>
          <w:color w:val="auto"/>
          <w:sz w:val="22"/>
          <w:szCs w:val="22"/>
        </w:rPr>
      </w:pPr>
    </w:p>
    <w:p w:rsidR="00474CD0" w:rsidRDefault="00474CD0" w:rsidP="00AE6E20">
      <w:pPr>
        <w:pStyle w:val="Default"/>
        <w:jc w:val="both"/>
        <w:rPr>
          <w:sz w:val="22"/>
          <w:szCs w:val="22"/>
        </w:rPr>
      </w:pPr>
    </w:p>
    <w:p w:rsidR="0024292C" w:rsidRDefault="0024292C" w:rsidP="0024292C">
      <w:pPr>
        <w:pStyle w:val="Default"/>
        <w:rPr>
          <w:sz w:val="22"/>
          <w:szCs w:val="22"/>
        </w:rPr>
      </w:pPr>
      <w:r>
        <w:rPr>
          <w:b/>
          <w:bCs/>
          <w:sz w:val="22"/>
          <w:szCs w:val="22"/>
        </w:rPr>
        <w:t xml:space="preserve">3. Roles and responsibilities </w:t>
      </w:r>
    </w:p>
    <w:p w:rsidR="00244CED" w:rsidRDefault="00244CED" w:rsidP="00AE6E20">
      <w:pPr>
        <w:pStyle w:val="Default"/>
        <w:jc w:val="both"/>
        <w:rPr>
          <w:sz w:val="22"/>
          <w:szCs w:val="22"/>
        </w:rPr>
      </w:pPr>
    </w:p>
    <w:p w:rsidR="0024292C" w:rsidRDefault="0024292C" w:rsidP="00AE6E20">
      <w:pPr>
        <w:pStyle w:val="Default"/>
        <w:jc w:val="both"/>
        <w:rPr>
          <w:sz w:val="22"/>
          <w:szCs w:val="22"/>
        </w:rPr>
      </w:pPr>
      <w:r>
        <w:rPr>
          <w:sz w:val="22"/>
          <w:szCs w:val="22"/>
        </w:rPr>
        <w:t xml:space="preserve">3.1 Applicants are expected to familiarise themselves with this section of the policy before using the procedure. </w:t>
      </w:r>
    </w:p>
    <w:p w:rsidR="0024292C" w:rsidRDefault="0024292C" w:rsidP="0024292C">
      <w:pPr>
        <w:pStyle w:val="Default"/>
        <w:rPr>
          <w:sz w:val="22"/>
          <w:szCs w:val="22"/>
        </w:rPr>
      </w:pPr>
    </w:p>
    <w:p w:rsidR="0024292C" w:rsidRDefault="0024292C" w:rsidP="00AE6E20">
      <w:pPr>
        <w:pStyle w:val="Default"/>
        <w:jc w:val="both"/>
        <w:rPr>
          <w:sz w:val="22"/>
          <w:szCs w:val="22"/>
        </w:rPr>
      </w:pPr>
      <w:r>
        <w:rPr>
          <w:sz w:val="22"/>
          <w:szCs w:val="22"/>
        </w:rPr>
        <w:t xml:space="preserve">3.2 The following staff roles have responsibilities within the appeals procedure: </w:t>
      </w:r>
    </w:p>
    <w:p w:rsidR="0024292C" w:rsidRDefault="0024292C" w:rsidP="00AE6E20">
      <w:pPr>
        <w:pStyle w:val="Default"/>
        <w:jc w:val="both"/>
        <w:rPr>
          <w:sz w:val="22"/>
          <w:szCs w:val="22"/>
        </w:rPr>
      </w:pPr>
    </w:p>
    <w:p w:rsidR="0024292C" w:rsidRDefault="0024292C" w:rsidP="00AE6E20">
      <w:pPr>
        <w:pStyle w:val="Default"/>
        <w:numPr>
          <w:ilvl w:val="0"/>
          <w:numId w:val="2"/>
        </w:numPr>
        <w:jc w:val="both"/>
        <w:rPr>
          <w:sz w:val="22"/>
          <w:szCs w:val="22"/>
        </w:rPr>
      </w:pPr>
      <w:r>
        <w:rPr>
          <w:sz w:val="22"/>
          <w:szCs w:val="22"/>
        </w:rPr>
        <w:t>Course Leader – to deal with informal verbal appeal, in the first instance;</w:t>
      </w:r>
    </w:p>
    <w:p w:rsidR="0024292C" w:rsidRDefault="0024292C" w:rsidP="00AE6E20">
      <w:pPr>
        <w:pStyle w:val="Default"/>
        <w:numPr>
          <w:ilvl w:val="0"/>
          <w:numId w:val="2"/>
        </w:numPr>
        <w:jc w:val="both"/>
        <w:rPr>
          <w:sz w:val="22"/>
          <w:szCs w:val="22"/>
        </w:rPr>
      </w:pPr>
      <w:r>
        <w:rPr>
          <w:sz w:val="22"/>
          <w:szCs w:val="22"/>
        </w:rPr>
        <w:t xml:space="preserve">HE </w:t>
      </w:r>
      <w:r w:rsidR="00244CED">
        <w:rPr>
          <w:sz w:val="22"/>
          <w:szCs w:val="22"/>
        </w:rPr>
        <w:t>Academic Quality Leader</w:t>
      </w:r>
      <w:r w:rsidR="00B54E0A">
        <w:rPr>
          <w:sz w:val="22"/>
          <w:szCs w:val="22"/>
        </w:rPr>
        <w:t xml:space="preserve"> – to investigate the</w:t>
      </w:r>
      <w:r>
        <w:rPr>
          <w:sz w:val="22"/>
          <w:szCs w:val="22"/>
        </w:rPr>
        <w:t xml:space="preserve"> </w:t>
      </w:r>
      <w:r w:rsidR="00B54E0A">
        <w:rPr>
          <w:sz w:val="22"/>
          <w:szCs w:val="22"/>
        </w:rPr>
        <w:t xml:space="preserve">written </w:t>
      </w:r>
      <w:r>
        <w:rPr>
          <w:sz w:val="22"/>
          <w:szCs w:val="22"/>
        </w:rPr>
        <w:t xml:space="preserve">appeal in conjunction with relevant Head of Area, </w:t>
      </w:r>
      <w:r w:rsidR="002A0CEB">
        <w:rPr>
          <w:sz w:val="22"/>
          <w:szCs w:val="22"/>
        </w:rPr>
        <w:t xml:space="preserve">and </w:t>
      </w:r>
      <w:r>
        <w:rPr>
          <w:sz w:val="22"/>
          <w:szCs w:val="22"/>
        </w:rPr>
        <w:t xml:space="preserve">Director of </w:t>
      </w:r>
      <w:r w:rsidR="003A5987">
        <w:rPr>
          <w:sz w:val="22"/>
          <w:szCs w:val="22"/>
        </w:rPr>
        <w:t>Curriculum and Quality</w:t>
      </w:r>
      <w:r>
        <w:rPr>
          <w:sz w:val="22"/>
          <w:szCs w:val="22"/>
        </w:rPr>
        <w:t>;</w:t>
      </w:r>
    </w:p>
    <w:p w:rsidR="0024292C" w:rsidRDefault="00B54E0A" w:rsidP="00AE6E20">
      <w:pPr>
        <w:pStyle w:val="Default"/>
        <w:numPr>
          <w:ilvl w:val="0"/>
          <w:numId w:val="2"/>
        </w:numPr>
        <w:jc w:val="both"/>
        <w:rPr>
          <w:sz w:val="22"/>
          <w:szCs w:val="22"/>
        </w:rPr>
      </w:pPr>
      <w:r>
        <w:rPr>
          <w:sz w:val="22"/>
          <w:szCs w:val="22"/>
        </w:rPr>
        <w:t xml:space="preserve">HE </w:t>
      </w:r>
      <w:r w:rsidR="00244CED">
        <w:rPr>
          <w:sz w:val="22"/>
          <w:szCs w:val="22"/>
        </w:rPr>
        <w:t>Academic Quality Leader</w:t>
      </w:r>
      <w:r>
        <w:rPr>
          <w:sz w:val="22"/>
          <w:szCs w:val="22"/>
        </w:rPr>
        <w:t xml:space="preserve">, Head of Area, Course Leader </w:t>
      </w:r>
      <w:r w:rsidR="0024292C">
        <w:rPr>
          <w:sz w:val="22"/>
          <w:szCs w:val="22"/>
        </w:rPr>
        <w:t xml:space="preserve">to assess the validity of the </w:t>
      </w:r>
      <w:r>
        <w:rPr>
          <w:sz w:val="22"/>
          <w:szCs w:val="22"/>
        </w:rPr>
        <w:t xml:space="preserve">written </w:t>
      </w:r>
      <w:r w:rsidR="0024292C">
        <w:rPr>
          <w:sz w:val="22"/>
          <w:szCs w:val="22"/>
        </w:rPr>
        <w:t>appeal and take appropriate action;</w:t>
      </w:r>
    </w:p>
    <w:p w:rsidR="0024292C" w:rsidRDefault="00286F70" w:rsidP="00AE6E20">
      <w:pPr>
        <w:pStyle w:val="Default"/>
        <w:numPr>
          <w:ilvl w:val="0"/>
          <w:numId w:val="2"/>
        </w:numPr>
        <w:jc w:val="both"/>
        <w:rPr>
          <w:sz w:val="22"/>
          <w:szCs w:val="22"/>
        </w:rPr>
      </w:pPr>
      <w:r>
        <w:rPr>
          <w:sz w:val="22"/>
          <w:szCs w:val="22"/>
        </w:rPr>
        <w:t xml:space="preserve">Assistant Principal </w:t>
      </w:r>
      <w:r w:rsidR="0024292C">
        <w:rPr>
          <w:sz w:val="22"/>
          <w:szCs w:val="22"/>
        </w:rPr>
        <w:t xml:space="preserve">of </w:t>
      </w:r>
      <w:r w:rsidR="003A5987">
        <w:rPr>
          <w:sz w:val="22"/>
          <w:szCs w:val="22"/>
        </w:rPr>
        <w:t xml:space="preserve">Curriculum and Quality </w:t>
      </w:r>
      <w:r w:rsidR="0024292C">
        <w:rPr>
          <w:sz w:val="22"/>
          <w:szCs w:val="22"/>
        </w:rPr>
        <w:t>to make decision on outcome of the appeal;</w:t>
      </w:r>
    </w:p>
    <w:p w:rsidR="00B54E0A" w:rsidRDefault="0024292C" w:rsidP="00AE6E20">
      <w:pPr>
        <w:pStyle w:val="Default"/>
        <w:numPr>
          <w:ilvl w:val="0"/>
          <w:numId w:val="2"/>
        </w:numPr>
        <w:jc w:val="both"/>
        <w:rPr>
          <w:sz w:val="22"/>
          <w:szCs w:val="22"/>
        </w:rPr>
      </w:pPr>
      <w:r w:rsidRPr="00B54E0A">
        <w:rPr>
          <w:sz w:val="22"/>
          <w:szCs w:val="22"/>
        </w:rPr>
        <w:t xml:space="preserve">HE </w:t>
      </w:r>
      <w:r w:rsidR="00244CED">
        <w:rPr>
          <w:sz w:val="22"/>
          <w:szCs w:val="22"/>
        </w:rPr>
        <w:t>Academic Quality Leader</w:t>
      </w:r>
      <w:r w:rsidRPr="00B54E0A">
        <w:rPr>
          <w:sz w:val="22"/>
          <w:szCs w:val="22"/>
        </w:rPr>
        <w:t xml:space="preserve"> to inform, in writing, the outcome of the appeal to the applicant, </w:t>
      </w:r>
      <w:r w:rsidR="00F35499">
        <w:rPr>
          <w:sz w:val="22"/>
          <w:szCs w:val="22"/>
        </w:rPr>
        <w:t>requesting a response fro</w:t>
      </w:r>
      <w:r w:rsidR="00B54E0A">
        <w:rPr>
          <w:sz w:val="22"/>
          <w:szCs w:val="22"/>
        </w:rPr>
        <w:t>m the applicant;</w:t>
      </w:r>
      <w:r w:rsidRPr="00B54E0A">
        <w:rPr>
          <w:sz w:val="22"/>
          <w:szCs w:val="22"/>
        </w:rPr>
        <w:t xml:space="preserve"> </w:t>
      </w:r>
    </w:p>
    <w:p w:rsidR="0024292C" w:rsidRPr="00B54E0A" w:rsidRDefault="0024292C" w:rsidP="00AE6E20">
      <w:pPr>
        <w:pStyle w:val="Default"/>
        <w:numPr>
          <w:ilvl w:val="0"/>
          <w:numId w:val="2"/>
        </w:numPr>
        <w:jc w:val="both"/>
        <w:rPr>
          <w:sz w:val="22"/>
          <w:szCs w:val="22"/>
        </w:rPr>
      </w:pPr>
      <w:r w:rsidRPr="00B54E0A">
        <w:rPr>
          <w:sz w:val="22"/>
          <w:szCs w:val="22"/>
        </w:rPr>
        <w:t xml:space="preserve">HE </w:t>
      </w:r>
      <w:r w:rsidR="00244CED">
        <w:rPr>
          <w:sz w:val="22"/>
          <w:szCs w:val="22"/>
        </w:rPr>
        <w:t>Academic Quality Leader</w:t>
      </w:r>
      <w:r w:rsidR="00244CED" w:rsidRPr="00B54E0A">
        <w:rPr>
          <w:sz w:val="22"/>
          <w:szCs w:val="22"/>
        </w:rPr>
        <w:t xml:space="preserve"> </w:t>
      </w:r>
      <w:r w:rsidR="002A0CEB" w:rsidRPr="00B54E0A">
        <w:rPr>
          <w:sz w:val="22"/>
          <w:szCs w:val="22"/>
        </w:rPr>
        <w:t>to log appeal</w:t>
      </w:r>
      <w:r w:rsidRPr="00B54E0A">
        <w:rPr>
          <w:sz w:val="22"/>
          <w:szCs w:val="22"/>
        </w:rPr>
        <w:t>;</w:t>
      </w:r>
    </w:p>
    <w:p w:rsidR="0024292C" w:rsidRDefault="002A0CEB" w:rsidP="00AE6E20">
      <w:pPr>
        <w:pStyle w:val="Default"/>
        <w:numPr>
          <w:ilvl w:val="0"/>
          <w:numId w:val="2"/>
        </w:numPr>
        <w:jc w:val="both"/>
        <w:rPr>
          <w:sz w:val="22"/>
          <w:szCs w:val="22"/>
        </w:rPr>
      </w:pPr>
      <w:r>
        <w:rPr>
          <w:sz w:val="22"/>
          <w:szCs w:val="22"/>
        </w:rPr>
        <w:t xml:space="preserve">HE </w:t>
      </w:r>
      <w:r w:rsidR="00244CED">
        <w:rPr>
          <w:sz w:val="22"/>
          <w:szCs w:val="22"/>
        </w:rPr>
        <w:t>Academic Quality Leader</w:t>
      </w:r>
      <w:r w:rsidR="00B54E0A">
        <w:rPr>
          <w:sz w:val="22"/>
          <w:szCs w:val="22"/>
        </w:rPr>
        <w:t xml:space="preserve"> to</w:t>
      </w:r>
      <w:r w:rsidR="00B54E0A" w:rsidRPr="00B54E0A">
        <w:rPr>
          <w:sz w:val="22"/>
          <w:szCs w:val="22"/>
        </w:rPr>
        <w:t xml:space="preserve"> inf</w:t>
      </w:r>
      <w:r w:rsidR="00B54E0A">
        <w:rPr>
          <w:sz w:val="22"/>
          <w:szCs w:val="22"/>
        </w:rPr>
        <w:t xml:space="preserve">orm </w:t>
      </w:r>
      <w:r w:rsidR="004031C4" w:rsidRPr="004031C4">
        <w:rPr>
          <w:color w:val="auto"/>
        </w:rPr>
        <w:t xml:space="preserve">Awarding Organisation (AO) </w:t>
      </w:r>
      <w:r w:rsidR="00B54E0A">
        <w:rPr>
          <w:sz w:val="22"/>
          <w:szCs w:val="22"/>
        </w:rPr>
        <w:t>of the outcome;</w:t>
      </w:r>
      <w:r w:rsidR="00B54E0A" w:rsidRPr="00B54E0A">
        <w:rPr>
          <w:sz w:val="22"/>
          <w:szCs w:val="22"/>
        </w:rPr>
        <w:t xml:space="preserve"> </w:t>
      </w:r>
    </w:p>
    <w:p w:rsidR="00B54E0A" w:rsidRPr="00B54E0A" w:rsidRDefault="00B54E0A" w:rsidP="00B54E0A">
      <w:pPr>
        <w:pStyle w:val="Default"/>
        <w:numPr>
          <w:ilvl w:val="0"/>
          <w:numId w:val="2"/>
        </w:numPr>
        <w:jc w:val="both"/>
        <w:rPr>
          <w:sz w:val="22"/>
          <w:szCs w:val="22"/>
        </w:rPr>
      </w:pPr>
      <w:r>
        <w:rPr>
          <w:sz w:val="22"/>
          <w:szCs w:val="22"/>
        </w:rPr>
        <w:t xml:space="preserve">The </w:t>
      </w:r>
      <w:r w:rsidR="00244CED">
        <w:rPr>
          <w:sz w:val="22"/>
          <w:szCs w:val="22"/>
        </w:rPr>
        <w:t>Academic Quality Leader</w:t>
      </w:r>
      <w:r w:rsidR="00244CED" w:rsidRPr="00B54E0A">
        <w:rPr>
          <w:sz w:val="22"/>
          <w:szCs w:val="22"/>
        </w:rPr>
        <w:t xml:space="preserve"> </w:t>
      </w:r>
      <w:r>
        <w:rPr>
          <w:sz w:val="22"/>
          <w:szCs w:val="22"/>
        </w:rPr>
        <w:t xml:space="preserve">will send all documentation to </w:t>
      </w:r>
      <w:r w:rsidR="0074195E">
        <w:rPr>
          <w:sz w:val="22"/>
          <w:szCs w:val="22"/>
        </w:rPr>
        <w:t xml:space="preserve">the </w:t>
      </w:r>
      <w:r w:rsidR="004031C4" w:rsidRPr="004031C4">
        <w:rPr>
          <w:color w:val="auto"/>
        </w:rPr>
        <w:t>AO</w:t>
      </w:r>
      <w:r>
        <w:rPr>
          <w:sz w:val="22"/>
          <w:szCs w:val="22"/>
        </w:rPr>
        <w:t>;</w:t>
      </w:r>
    </w:p>
    <w:p w:rsidR="0024292C" w:rsidRDefault="0024292C" w:rsidP="00AE6E20">
      <w:pPr>
        <w:pStyle w:val="Default"/>
        <w:numPr>
          <w:ilvl w:val="0"/>
          <w:numId w:val="2"/>
        </w:numPr>
        <w:jc w:val="both"/>
        <w:rPr>
          <w:sz w:val="22"/>
          <w:szCs w:val="22"/>
        </w:rPr>
      </w:pPr>
      <w:r>
        <w:rPr>
          <w:sz w:val="22"/>
          <w:szCs w:val="22"/>
        </w:rPr>
        <w:t xml:space="preserve">HE </w:t>
      </w:r>
      <w:r w:rsidR="00244CED">
        <w:rPr>
          <w:sz w:val="22"/>
          <w:szCs w:val="22"/>
        </w:rPr>
        <w:t>Academic Quality Leader</w:t>
      </w:r>
      <w:r>
        <w:rPr>
          <w:sz w:val="22"/>
          <w:szCs w:val="22"/>
        </w:rPr>
        <w:t xml:space="preserve"> to produce report on student appeals, to be presented to HE Committee and SMT.</w:t>
      </w:r>
    </w:p>
    <w:p w:rsidR="0024292C" w:rsidRPr="004D56E4" w:rsidRDefault="0024292C" w:rsidP="0024292C">
      <w:pPr>
        <w:pStyle w:val="Default"/>
        <w:ind w:left="720"/>
        <w:rPr>
          <w:sz w:val="22"/>
          <w:szCs w:val="22"/>
        </w:rPr>
      </w:pPr>
    </w:p>
    <w:p w:rsidR="0024292C" w:rsidRDefault="0024292C" w:rsidP="00F35499">
      <w:pPr>
        <w:pStyle w:val="Default"/>
        <w:jc w:val="both"/>
        <w:rPr>
          <w:sz w:val="16"/>
          <w:szCs w:val="16"/>
        </w:rPr>
      </w:pPr>
      <w:r>
        <w:rPr>
          <w:sz w:val="22"/>
          <w:szCs w:val="22"/>
        </w:rPr>
        <w:t>3.3 Applicants will not be disadvantaged in anyway because they have used these procedures.</w:t>
      </w:r>
      <w:r>
        <w:rPr>
          <w:sz w:val="16"/>
          <w:szCs w:val="16"/>
        </w:rPr>
        <w:t xml:space="preserve"> </w:t>
      </w:r>
    </w:p>
    <w:p w:rsidR="002F5C73" w:rsidRDefault="002F5C73" w:rsidP="00AE6E20">
      <w:pPr>
        <w:jc w:val="both"/>
        <w:rPr>
          <w:rFonts w:ascii="Arial" w:hAnsi="Arial" w:cs="Arial"/>
          <w:b/>
          <w:bCs/>
        </w:rPr>
      </w:pPr>
    </w:p>
    <w:p w:rsidR="00690901" w:rsidRPr="002A0CEB" w:rsidRDefault="00B54E0A" w:rsidP="00AE6E20">
      <w:pPr>
        <w:jc w:val="both"/>
        <w:rPr>
          <w:rFonts w:ascii="Arial" w:hAnsi="Arial" w:cs="Arial"/>
        </w:rPr>
      </w:pPr>
      <w:r>
        <w:rPr>
          <w:rFonts w:ascii="Arial" w:hAnsi="Arial" w:cs="Arial"/>
          <w:b/>
          <w:bCs/>
        </w:rPr>
        <w:lastRenderedPageBreak/>
        <w:t xml:space="preserve">4. </w:t>
      </w:r>
      <w:r w:rsidR="0004374F" w:rsidRPr="0004374F">
        <w:rPr>
          <w:rFonts w:ascii="Arial" w:hAnsi="Arial" w:cs="Arial"/>
          <w:b/>
        </w:rPr>
        <w:t>Higher Level 4</w:t>
      </w:r>
      <w:r w:rsidR="00131065">
        <w:rPr>
          <w:rFonts w:ascii="Arial" w:hAnsi="Arial" w:cs="Arial"/>
          <w:b/>
        </w:rPr>
        <w:t>/5</w:t>
      </w:r>
      <w:r w:rsidR="0004374F">
        <w:t xml:space="preserve"> </w:t>
      </w:r>
      <w:r w:rsidR="002E6680" w:rsidRPr="002A0CEB">
        <w:rPr>
          <w:rFonts w:ascii="Arial" w:hAnsi="Arial" w:cs="Arial"/>
          <w:b/>
          <w:bCs/>
        </w:rPr>
        <w:t xml:space="preserve">Procedures and </w:t>
      </w:r>
      <w:r w:rsidR="00690901" w:rsidRPr="002A0CEB">
        <w:rPr>
          <w:rFonts w:ascii="Arial" w:hAnsi="Arial" w:cs="Arial"/>
          <w:b/>
          <w:bCs/>
        </w:rPr>
        <w:t>R</w:t>
      </w:r>
      <w:r w:rsidR="002E6680" w:rsidRPr="002A0CEB">
        <w:rPr>
          <w:rFonts w:ascii="Arial" w:hAnsi="Arial" w:cs="Arial"/>
          <w:b/>
          <w:bCs/>
        </w:rPr>
        <w:t>egulations for the R</w:t>
      </w:r>
      <w:r w:rsidR="0024292C" w:rsidRPr="002A0CEB">
        <w:rPr>
          <w:rFonts w:ascii="Arial" w:hAnsi="Arial" w:cs="Arial"/>
          <w:b/>
          <w:bCs/>
        </w:rPr>
        <w:t xml:space="preserve">eview of </w:t>
      </w:r>
      <w:r w:rsidR="002E6680" w:rsidRPr="002A0CEB">
        <w:rPr>
          <w:rFonts w:ascii="Arial" w:hAnsi="Arial" w:cs="Arial"/>
          <w:b/>
          <w:bCs/>
        </w:rPr>
        <w:t>D</w:t>
      </w:r>
      <w:r w:rsidR="0024292C" w:rsidRPr="002A0CEB">
        <w:rPr>
          <w:rFonts w:ascii="Arial" w:hAnsi="Arial" w:cs="Arial"/>
          <w:b/>
          <w:bCs/>
        </w:rPr>
        <w:t>ecisions</w:t>
      </w:r>
      <w:r w:rsidR="002E6680" w:rsidRPr="002A0CEB">
        <w:rPr>
          <w:rFonts w:ascii="Arial" w:hAnsi="Arial" w:cs="Arial"/>
          <w:b/>
          <w:bCs/>
        </w:rPr>
        <w:t xml:space="preserve"> of Assessment B</w:t>
      </w:r>
      <w:r w:rsidR="0024292C" w:rsidRPr="002A0CEB">
        <w:rPr>
          <w:rFonts w:ascii="Arial" w:hAnsi="Arial" w:cs="Arial"/>
          <w:b/>
          <w:bCs/>
        </w:rPr>
        <w:t>oards (Academic Appeals)</w:t>
      </w:r>
    </w:p>
    <w:p w:rsidR="00690901" w:rsidRPr="002A0CEB" w:rsidRDefault="007D0888" w:rsidP="00690901">
      <w:pPr>
        <w:pStyle w:val="Default"/>
        <w:rPr>
          <w:sz w:val="22"/>
          <w:szCs w:val="22"/>
        </w:rPr>
      </w:pPr>
      <w:r>
        <w:rPr>
          <w:b/>
          <w:bCs/>
          <w:sz w:val="22"/>
          <w:szCs w:val="22"/>
        </w:rPr>
        <w:t>4</w:t>
      </w:r>
      <w:r w:rsidR="00690901" w:rsidRPr="002A0CEB">
        <w:rPr>
          <w:b/>
          <w:bCs/>
          <w:sz w:val="22"/>
          <w:szCs w:val="22"/>
        </w:rPr>
        <w:t>.</w:t>
      </w:r>
      <w:r w:rsidR="00B54E0A">
        <w:rPr>
          <w:b/>
          <w:bCs/>
          <w:sz w:val="22"/>
          <w:szCs w:val="22"/>
        </w:rPr>
        <w:t>1</w:t>
      </w:r>
      <w:r w:rsidR="00690901" w:rsidRPr="002A0CEB">
        <w:rPr>
          <w:b/>
          <w:bCs/>
          <w:sz w:val="22"/>
          <w:szCs w:val="22"/>
        </w:rPr>
        <w:t xml:space="preserve"> Scope and definition </w:t>
      </w:r>
    </w:p>
    <w:p w:rsidR="001804E3" w:rsidRPr="002A0CEB" w:rsidRDefault="00B54E0A" w:rsidP="00AE6E20">
      <w:pPr>
        <w:pStyle w:val="Default"/>
        <w:jc w:val="both"/>
        <w:rPr>
          <w:sz w:val="22"/>
          <w:szCs w:val="22"/>
        </w:rPr>
      </w:pPr>
      <w:r>
        <w:rPr>
          <w:sz w:val="22"/>
          <w:szCs w:val="22"/>
        </w:rPr>
        <w:t>4.2</w:t>
      </w:r>
      <w:r w:rsidR="002A0CEB">
        <w:rPr>
          <w:sz w:val="22"/>
          <w:szCs w:val="22"/>
        </w:rPr>
        <w:t xml:space="preserve"> This p</w:t>
      </w:r>
      <w:r w:rsidR="00690901" w:rsidRPr="002A0CEB">
        <w:rPr>
          <w:sz w:val="22"/>
          <w:szCs w:val="22"/>
        </w:rPr>
        <w:t xml:space="preserve">rocedure may be used by students who wish to appeal against a final decision of an Assessment Board which affects a student’s academic status or progress in the </w:t>
      </w:r>
      <w:r w:rsidR="002E6680" w:rsidRPr="002A0CEB">
        <w:rPr>
          <w:sz w:val="22"/>
          <w:szCs w:val="22"/>
        </w:rPr>
        <w:t>College</w:t>
      </w:r>
      <w:r w:rsidR="00690901" w:rsidRPr="002A0CEB">
        <w:rPr>
          <w:sz w:val="22"/>
          <w:szCs w:val="22"/>
        </w:rPr>
        <w:t>. This includes the following:</w:t>
      </w:r>
    </w:p>
    <w:p w:rsidR="00690901" w:rsidRPr="002A0CEB" w:rsidRDefault="00690901" w:rsidP="00690901">
      <w:pPr>
        <w:pStyle w:val="Default"/>
        <w:rPr>
          <w:sz w:val="22"/>
          <w:szCs w:val="22"/>
        </w:rPr>
      </w:pPr>
      <w:r w:rsidRPr="002A0CEB">
        <w:rPr>
          <w:sz w:val="22"/>
          <w:szCs w:val="22"/>
        </w:rPr>
        <w:t xml:space="preserve"> </w:t>
      </w:r>
    </w:p>
    <w:p w:rsidR="002E6680" w:rsidRDefault="002E6680" w:rsidP="00AE6E20">
      <w:pPr>
        <w:pStyle w:val="Default"/>
        <w:numPr>
          <w:ilvl w:val="0"/>
          <w:numId w:val="3"/>
        </w:numPr>
        <w:jc w:val="both"/>
        <w:rPr>
          <w:sz w:val="22"/>
          <w:szCs w:val="22"/>
        </w:rPr>
      </w:pPr>
      <w:r>
        <w:rPr>
          <w:sz w:val="22"/>
          <w:szCs w:val="22"/>
        </w:rPr>
        <w:t xml:space="preserve">The mark </w:t>
      </w:r>
      <w:r w:rsidR="001804E3">
        <w:rPr>
          <w:sz w:val="22"/>
          <w:szCs w:val="22"/>
        </w:rPr>
        <w:t>awarded</w:t>
      </w:r>
      <w:r>
        <w:rPr>
          <w:sz w:val="22"/>
          <w:szCs w:val="22"/>
        </w:rPr>
        <w:t xml:space="preserve"> for any unit of assessment</w:t>
      </w:r>
      <w:r w:rsidR="00F35499">
        <w:rPr>
          <w:sz w:val="22"/>
          <w:szCs w:val="22"/>
        </w:rPr>
        <w:t>;</w:t>
      </w:r>
    </w:p>
    <w:p w:rsidR="002E6680" w:rsidRDefault="002E6680" w:rsidP="00AE6E20">
      <w:pPr>
        <w:pStyle w:val="Default"/>
        <w:numPr>
          <w:ilvl w:val="0"/>
          <w:numId w:val="3"/>
        </w:numPr>
        <w:jc w:val="both"/>
        <w:rPr>
          <w:sz w:val="22"/>
          <w:szCs w:val="22"/>
        </w:rPr>
      </w:pPr>
      <w:r>
        <w:rPr>
          <w:sz w:val="22"/>
          <w:szCs w:val="22"/>
        </w:rPr>
        <w:t>The overall outcome of a programme of study</w:t>
      </w:r>
      <w:r w:rsidR="00F35499">
        <w:rPr>
          <w:sz w:val="22"/>
          <w:szCs w:val="22"/>
        </w:rPr>
        <w:t>;</w:t>
      </w:r>
    </w:p>
    <w:p w:rsidR="002E6680" w:rsidRDefault="001804E3" w:rsidP="00AE6E20">
      <w:pPr>
        <w:pStyle w:val="Default"/>
        <w:numPr>
          <w:ilvl w:val="0"/>
          <w:numId w:val="3"/>
        </w:numPr>
        <w:jc w:val="both"/>
        <w:rPr>
          <w:sz w:val="22"/>
          <w:szCs w:val="22"/>
        </w:rPr>
      </w:pPr>
      <w:r>
        <w:rPr>
          <w:sz w:val="22"/>
          <w:szCs w:val="22"/>
        </w:rPr>
        <w:t>Failure at any stage of a programme of study</w:t>
      </w:r>
      <w:r w:rsidR="00F35499">
        <w:rPr>
          <w:sz w:val="22"/>
          <w:szCs w:val="22"/>
        </w:rPr>
        <w:t>;</w:t>
      </w:r>
    </w:p>
    <w:p w:rsidR="001804E3" w:rsidRDefault="001804E3" w:rsidP="00AE6E20">
      <w:pPr>
        <w:pStyle w:val="Default"/>
        <w:numPr>
          <w:ilvl w:val="0"/>
          <w:numId w:val="3"/>
        </w:numPr>
        <w:jc w:val="both"/>
        <w:rPr>
          <w:sz w:val="22"/>
          <w:szCs w:val="22"/>
        </w:rPr>
      </w:pPr>
      <w:r>
        <w:rPr>
          <w:sz w:val="22"/>
          <w:szCs w:val="22"/>
        </w:rPr>
        <w:t xml:space="preserve">A decision that the student interrupts her or his studies on the grounds of unsatisfactory progress </w:t>
      </w:r>
      <w:r w:rsidR="00F35499">
        <w:rPr>
          <w:sz w:val="22"/>
          <w:szCs w:val="22"/>
        </w:rPr>
        <w:t xml:space="preserve">due to personal issues, </w:t>
      </w:r>
      <w:r w:rsidR="00512431">
        <w:rPr>
          <w:sz w:val="22"/>
          <w:szCs w:val="22"/>
        </w:rPr>
        <w:t xml:space="preserve">or </w:t>
      </w:r>
      <w:r>
        <w:rPr>
          <w:sz w:val="22"/>
          <w:szCs w:val="22"/>
        </w:rPr>
        <w:t>failure to meet academic or professional requirements</w:t>
      </w:r>
      <w:r w:rsidR="00F35499">
        <w:rPr>
          <w:sz w:val="22"/>
          <w:szCs w:val="22"/>
        </w:rPr>
        <w:t>;</w:t>
      </w:r>
    </w:p>
    <w:p w:rsidR="001804E3" w:rsidRDefault="001804E3" w:rsidP="00AE6E20">
      <w:pPr>
        <w:pStyle w:val="Default"/>
        <w:numPr>
          <w:ilvl w:val="0"/>
          <w:numId w:val="3"/>
        </w:numPr>
        <w:jc w:val="both"/>
        <w:rPr>
          <w:sz w:val="22"/>
          <w:szCs w:val="22"/>
        </w:rPr>
      </w:pPr>
      <w:r>
        <w:rPr>
          <w:sz w:val="22"/>
          <w:szCs w:val="22"/>
        </w:rPr>
        <w:t>A decision that the student be withdrawn from the course on the grounds of unsatisfactory progress or failure to meet academic or professional requirements, or arising from uns</w:t>
      </w:r>
      <w:r w:rsidR="00512431">
        <w:rPr>
          <w:sz w:val="22"/>
          <w:szCs w:val="22"/>
        </w:rPr>
        <w:t>atisfactory work and attendance.</w:t>
      </w:r>
    </w:p>
    <w:p w:rsidR="001804E3" w:rsidRDefault="001804E3" w:rsidP="00690901">
      <w:pPr>
        <w:pStyle w:val="Default"/>
        <w:rPr>
          <w:b/>
          <w:bCs/>
          <w:sz w:val="23"/>
          <w:szCs w:val="23"/>
        </w:rPr>
      </w:pPr>
    </w:p>
    <w:p w:rsidR="00690901" w:rsidRPr="001804E3" w:rsidRDefault="007D0888" w:rsidP="00690901">
      <w:pPr>
        <w:pStyle w:val="Default"/>
        <w:rPr>
          <w:sz w:val="22"/>
          <w:szCs w:val="22"/>
        </w:rPr>
      </w:pPr>
      <w:r>
        <w:rPr>
          <w:b/>
          <w:bCs/>
          <w:sz w:val="22"/>
          <w:szCs w:val="22"/>
        </w:rPr>
        <w:t>5</w:t>
      </w:r>
      <w:r w:rsidR="00B601F2">
        <w:rPr>
          <w:b/>
          <w:bCs/>
          <w:sz w:val="22"/>
          <w:szCs w:val="22"/>
        </w:rPr>
        <w:t>. Grounds for submitting a written</w:t>
      </w:r>
      <w:r w:rsidR="00690901" w:rsidRPr="001804E3">
        <w:rPr>
          <w:b/>
          <w:bCs/>
          <w:sz w:val="22"/>
          <w:szCs w:val="22"/>
        </w:rPr>
        <w:t xml:space="preserve"> Academic Appeal </w:t>
      </w:r>
    </w:p>
    <w:p w:rsidR="00690901" w:rsidRDefault="007D0888" w:rsidP="00690901">
      <w:pPr>
        <w:pStyle w:val="Default"/>
        <w:rPr>
          <w:sz w:val="22"/>
          <w:szCs w:val="22"/>
        </w:rPr>
      </w:pPr>
      <w:r>
        <w:rPr>
          <w:sz w:val="22"/>
          <w:szCs w:val="22"/>
        </w:rPr>
        <w:t>5</w:t>
      </w:r>
      <w:r w:rsidR="00690901" w:rsidRPr="001804E3">
        <w:rPr>
          <w:sz w:val="22"/>
          <w:szCs w:val="22"/>
        </w:rPr>
        <w:t xml:space="preserve">.1 Students may submit an Academic Appeal on the following grounds: </w:t>
      </w:r>
    </w:p>
    <w:p w:rsidR="001804E3" w:rsidRPr="001804E3" w:rsidRDefault="001804E3" w:rsidP="00690901">
      <w:pPr>
        <w:pStyle w:val="Default"/>
        <w:rPr>
          <w:sz w:val="22"/>
          <w:szCs w:val="22"/>
        </w:rPr>
      </w:pPr>
    </w:p>
    <w:p w:rsidR="00690901" w:rsidRPr="00B54E0A" w:rsidRDefault="001804E3" w:rsidP="00AE6E20">
      <w:pPr>
        <w:pStyle w:val="Default"/>
        <w:numPr>
          <w:ilvl w:val="0"/>
          <w:numId w:val="4"/>
        </w:numPr>
        <w:spacing w:after="20"/>
        <w:jc w:val="both"/>
        <w:rPr>
          <w:sz w:val="22"/>
          <w:szCs w:val="22"/>
        </w:rPr>
      </w:pPr>
      <w:r>
        <w:rPr>
          <w:sz w:val="22"/>
          <w:szCs w:val="22"/>
        </w:rPr>
        <w:t>T</w:t>
      </w:r>
      <w:r w:rsidR="00690901" w:rsidRPr="001804E3">
        <w:rPr>
          <w:sz w:val="22"/>
          <w:szCs w:val="22"/>
        </w:rPr>
        <w:t>hat circumstances affected the student's performance of which, for good reason, the Assessment Board may not have been made aware when the decision was taken and which might have had a m</w:t>
      </w:r>
      <w:r>
        <w:rPr>
          <w:sz w:val="22"/>
          <w:szCs w:val="22"/>
        </w:rPr>
        <w:t>aterial effect on the decision (</w:t>
      </w:r>
      <w:r w:rsidR="00690901" w:rsidRPr="001804E3">
        <w:rPr>
          <w:iCs/>
          <w:sz w:val="22"/>
          <w:szCs w:val="22"/>
        </w:rPr>
        <w:t>Note:</w:t>
      </w:r>
      <w:r w:rsidR="00690901" w:rsidRPr="001804E3">
        <w:rPr>
          <w:i/>
          <w:iCs/>
          <w:sz w:val="22"/>
          <w:szCs w:val="22"/>
        </w:rPr>
        <w:t xml:space="preserve"> </w:t>
      </w:r>
      <w:r w:rsidR="00690901" w:rsidRPr="001804E3">
        <w:rPr>
          <w:b/>
          <w:bCs/>
          <w:sz w:val="22"/>
          <w:szCs w:val="22"/>
        </w:rPr>
        <w:t>if students wish to appeal on such grounds, they must give adequate reasons with supporting documentation why this information was not made available p</w:t>
      </w:r>
      <w:r w:rsidR="00A00CE0">
        <w:rPr>
          <w:b/>
          <w:bCs/>
          <w:sz w:val="22"/>
          <w:szCs w:val="22"/>
        </w:rPr>
        <w:t>rior to the decision being made</w:t>
      </w:r>
      <w:r>
        <w:rPr>
          <w:sz w:val="22"/>
          <w:szCs w:val="22"/>
        </w:rPr>
        <w:t>)</w:t>
      </w:r>
      <w:r w:rsidR="00A00CE0">
        <w:rPr>
          <w:sz w:val="22"/>
          <w:szCs w:val="22"/>
        </w:rPr>
        <w:t>;</w:t>
      </w:r>
    </w:p>
    <w:p w:rsidR="001804E3" w:rsidRDefault="001804E3" w:rsidP="00AE6E20">
      <w:pPr>
        <w:pStyle w:val="Default"/>
        <w:numPr>
          <w:ilvl w:val="0"/>
          <w:numId w:val="4"/>
        </w:numPr>
        <w:spacing w:after="20"/>
        <w:jc w:val="both"/>
        <w:rPr>
          <w:sz w:val="22"/>
          <w:szCs w:val="22"/>
        </w:rPr>
      </w:pPr>
      <w:r w:rsidRPr="00B601F2">
        <w:rPr>
          <w:sz w:val="22"/>
          <w:szCs w:val="22"/>
        </w:rPr>
        <w:t>T</w:t>
      </w:r>
      <w:r w:rsidR="00690901" w:rsidRPr="00B601F2">
        <w:rPr>
          <w:sz w:val="22"/>
          <w:szCs w:val="22"/>
        </w:rPr>
        <w:t>hat there was a material administrative error or procedural irregul</w:t>
      </w:r>
      <w:r w:rsidR="00A00CE0">
        <w:rPr>
          <w:sz w:val="22"/>
          <w:szCs w:val="22"/>
        </w:rPr>
        <w:t>arity in the assessment process;</w:t>
      </w:r>
    </w:p>
    <w:p w:rsidR="00B601F2" w:rsidRPr="00B601F2" w:rsidRDefault="00B601F2" w:rsidP="00B601F2">
      <w:pPr>
        <w:pStyle w:val="Default"/>
        <w:spacing w:after="20"/>
        <w:ind w:left="720"/>
        <w:jc w:val="both"/>
        <w:rPr>
          <w:sz w:val="22"/>
          <w:szCs w:val="22"/>
        </w:rPr>
      </w:pPr>
    </w:p>
    <w:p w:rsidR="00690901" w:rsidRDefault="001804E3" w:rsidP="00AE6E20">
      <w:pPr>
        <w:pStyle w:val="Default"/>
        <w:numPr>
          <w:ilvl w:val="0"/>
          <w:numId w:val="4"/>
        </w:numPr>
        <w:jc w:val="both"/>
        <w:rPr>
          <w:sz w:val="22"/>
          <w:szCs w:val="22"/>
        </w:rPr>
      </w:pPr>
      <w:r>
        <w:rPr>
          <w:sz w:val="22"/>
          <w:szCs w:val="22"/>
        </w:rPr>
        <w:t>T</w:t>
      </w:r>
      <w:r w:rsidR="00690901" w:rsidRPr="001804E3">
        <w:rPr>
          <w:sz w:val="22"/>
          <w:szCs w:val="22"/>
        </w:rPr>
        <w:t>hat there is evidence of prejudice or bias or lack of proper assessment on the part of one or more of the examiners</w:t>
      </w:r>
      <w:r>
        <w:rPr>
          <w:sz w:val="22"/>
          <w:szCs w:val="22"/>
        </w:rPr>
        <w:t>/assessors</w:t>
      </w:r>
      <w:r w:rsidR="00A00CE0">
        <w:rPr>
          <w:sz w:val="22"/>
          <w:szCs w:val="22"/>
        </w:rPr>
        <w:t>.</w:t>
      </w:r>
    </w:p>
    <w:p w:rsidR="001804E3" w:rsidRPr="001804E3" w:rsidRDefault="001804E3" w:rsidP="00690901">
      <w:pPr>
        <w:pStyle w:val="Default"/>
        <w:rPr>
          <w:sz w:val="22"/>
          <w:szCs w:val="22"/>
        </w:rPr>
      </w:pPr>
    </w:p>
    <w:p w:rsidR="00690901" w:rsidRPr="001804E3" w:rsidRDefault="004E7A7F" w:rsidP="00AE6E20">
      <w:pPr>
        <w:pStyle w:val="Default"/>
        <w:jc w:val="both"/>
        <w:rPr>
          <w:sz w:val="22"/>
          <w:szCs w:val="22"/>
        </w:rPr>
      </w:pPr>
      <w:r>
        <w:rPr>
          <w:sz w:val="22"/>
          <w:szCs w:val="22"/>
        </w:rPr>
        <w:t>5</w:t>
      </w:r>
      <w:r w:rsidR="00690901" w:rsidRPr="001804E3">
        <w:rPr>
          <w:sz w:val="22"/>
          <w:szCs w:val="22"/>
        </w:rPr>
        <w:t xml:space="preserve">.2 An appeal which questions the academic or professional judgement of those with the responsibility for assessing a student’s academic performance or professional competence </w:t>
      </w:r>
      <w:r w:rsidR="007D0888">
        <w:rPr>
          <w:sz w:val="22"/>
          <w:szCs w:val="22"/>
        </w:rPr>
        <w:t>may</w:t>
      </w:r>
      <w:r w:rsidR="00690901" w:rsidRPr="001804E3">
        <w:rPr>
          <w:sz w:val="22"/>
          <w:szCs w:val="22"/>
        </w:rPr>
        <w:t xml:space="preserve"> not </w:t>
      </w:r>
      <w:r w:rsidR="007D0888">
        <w:rPr>
          <w:sz w:val="22"/>
          <w:szCs w:val="22"/>
        </w:rPr>
        <w:t xml:space="preserve">necessarily </w:t>
      </w:r>
      <w:r>
        <w:rPr>
          <w:sz w:val="22"/>
          <w:szCs w:val="22"/>
        </w:rPr>
        <w:t>be accepted;</w:t>
      </w:r>
      <w:r w:rsidR="00690901" w:rsidRPr="001804E3">
        <w:rPr>
          <w:sz w:val="22"/>
          <w:szCs w:val="22"/>
        </w:rPr>
        <w:t xml:space="preserve"> </w:t>
      </w:r>
      <w:r>
        <w:rPr>
          <w:sz w:val="22"/>
          <w:szCs w:val="22"/>
        </w:rPr>
        <w:t>h</w:t>
      </w:r>
      <w:r w:rsidR="007D0888">
        <w:rPr>
          <w:sz w:val="22"/>
          <w:szCs w:val="22"/>
        </w:rPr>
        <w:t>owever, if there are circumstances beyond the control of the st</w:t>
      </w:r>
      <w:r>
        <w:rPr>
          <w:sz w:val="22"/>
          <w:szCs w:val="22"/>
        </w:rPr>
        <w:t>ud</w:t>
      </w:r>
      <w:r w:rsidR="007D0888">
        <w:rPr>
          <w:sz w:val="22"/>
          <w:szCs w:val="22"/>
        </w:rPr>
        <w:t>ent, that they want taking into account, then a st</w:t>
      </w:r>
      <w:r>
        <w:rPr>
          <w:sz w:val="22"/>
          <w:szCs w:val="22"/>
        </w:rPr>
        <w:t>ud</w:t>
      </w:r>
      <w:r w:rsidR="007D0888">
        <w:rPr>
          <w:sz w:val="22"/>
          <w:szCs w:val="22"/>
        </w:rPr>
        <w:t xml:space="preserve">ent </w:t>
      </w:r>
      <w:r>
        <w:rPr>
          <w:sz w:val="22"/>
          <w:szCs w:val="22"/>
        </w:rPr>
        <w:t>can appeal.</w:t>
      </w:r>
    </w:p>
    <w:p w:rsidR="001804E3" w:rsidRDefault="001804E3" w:rsidP="00690901">
      <w:pPr>
        <w:pStyle w:val="Default"/>
        <w:rPr>
          <w:b/>
          <w:bCs/>
          <w:sz w:val="23"/>
          <w:szCs w:val="23"/>
        </w:rPr>
      </w:pPr>
    </w:p>
    <w:p w:rsidR="00690901" w:rsidRPr="001804E3" w:rsidRDefault="004E7A7F" w:rsidP="00690901">
      <w:pPr>
        <w:pStyle w:val="Default"/>
        <w:rPr>
          <w:sz w:val="22"/>
          <w:szCs w:val="22"/>
        </w:rPr>
      </w:pPr>
      <w:r>
        <w:rPr>
          <w:b/>
          <w:bCs/>
          <w:sz w:val="22"/>
          <w:szCs w:val="22"/>
        </w:rPr>
        <w:t>6</w:t>
      </w:r>
      <w:r w:rsidR="00690901" w:rsidRPr="001804E3">
        <w:rPr>
          <w:b/>
          <w:bCs/>
          <w:sz w:val="22"/>
          <w:szCs w:val="22"/>
        </w:rPr>
        <w:t>. Sub</w:t>
      </w:r>
      <w:r w:rsidR="00B601F2">
        <w:rPr>
          <w:b/>
          <w:bCs/>
          <w:sz w:val="22"/>
          <w:szCs w:val="22"/>
        </w:rPr>
        <w:t>mitting a written</w:t>
      </w:r>
      <w:r w:rsidR="00690901" w:rsidRPr="001804E3">
        <w:rPr>
          <w:b/>
          <w:bCs/>
          <w:sz w:val="22"/>
          <w:szCs w:val="22"/>
        </w:rPr>
        <w:t xml:space="preserve"> Academic Appeal </w:t>
      </w:r>
    </w:p>
    <w:p w:rsidR="002713F5" w:rsidRDefault="004E7A7F" w:rsidP="00AE6E20">
      <w:pPr>
        <w:pStyle w:val="Default"/>
        <w:jc w:val="both"/>
        <w:rPr>
          <w:sz w:val="22"/>
          <w:szCs w:val="22"/>
        </w:rPr>
      </w:pPr>
      <w:r>
        <w:rPr>
          <w:sz w:val="22"/>
          <w:szCs w:val="22"/>
        </w:rPr>
        <w:t>6</w:t>
      </w:r>
      <w:r w:rsidR="00690901" w:rsidRPr="001804E3">
        <w:rPr>
          <w:sz w:val="22"/>
          <w:szCs w:val="22"/>
        </w:rPr>
        <w:t xml:space="preserve">.1 </w:t>
      </w:r>
      <w:r w:rsidR="00690901" w:rsidRPr="00DF5981">
        <w:rPr>
          <w:sz w:val="22"/>
          <w:szCs w:val="22"/>
        </w:rPr>
        <w:t xml:space="preserve">Students should submit Academic Appeals on the forms provided by the </w:t>
      </w:r>
      <w:r w:rsidR="002713F5" w:rsidRPr="00DF5981">
        <w:rPr>
          <w:sz w:val="22"/>
          <w:szCs w:val="22"/>
        </w:rPr>
        <w:t>College</w:t>
      </w:r>
      <w:r w:rsidR="00690901" w:rsidRPr="00DF5981">
        <w:rPr>
          <w:sz w:val="22"/>
          <w:szCs w:val="22"/>
        </w:rPr>
        <w:t xml:space="preserve"> and </w:t>
      </w:r>
      <w:r w:rsidR="00C9715A" w:rsidRPr="00DF5981">
        <w:rPr>
          <w:sz w:val="22"/>
          <w:szCs w:val="22"/>
        </w:rPr>
        <w:t xml:space="preserve">within </w:t>
      </w:r>
      <w:r w:rsidR="00C9715A" w:rsidRPr="00DF5981">
        <w:rPr>
          <w:b/>
          <w:sz w:val="22"/>
          <w:szCs w:val="22"/>
        </w:rPr>
        <w:t>7 working days of receiving assessment results</w:t>
      </w:r>
      <w:r w:rsidR="00C9715A" w:rsidRPr="00DF5981">
        <w:rPr>
          <w:sz w:val="22"/>
          <w:szCs w:val="22"/>
        </w:rPr>
        <w:t>.</w:t>
      </w:r>
      <w:r w:rsidR="00690901" w:rsidRPr="00DF5981">
        <w:rPr>
          <w:sz w:val="22"/>
          <w:szCs w:val="22"/>
        </w:rPr>
        <w:t xml:space="preserve"> Academic App</w:t>
      </w:r>
      <w:r w:rsidR="00C9715A" w:rsidRPr="00DF5981">
        <w:rPr>
          <w:sz w:val="22"/>
          <w:szCs w:val="22"/>
        </w:rPr>
        <w:t>eals that are submitted after 7 days</w:t>
      </w:r>
      <w:r w:rsidR="00690901" w:rsidRPr="00DF5981">
        <w:rPr>
          <w:sz w:val="22"/>
          <w:szCs w:val="22"/>
        </w:rPr>
        <w:t xml:space="preserve"> will not normally be considered.</w:t>
      </w:r>
      <w:r w:rsidR="00B601F2">
        <w:rPr>
          <w:sz w:val="22"/>
          <w:szCs w:val="22"/>
        </w:rPr>
        <w:t xml:space="preserve"> However, if there are circumstances beyond the control of the student, that they want taking into account, then a student can appeal.</w:t>
      </w:r>
    </w:p>
    <w:p w:rsidR="00690901" w:rsidRPr="001804E3" w:rsidRDefault="00690901" w:rsidP="00AE6E20">
      <w:pPr>
        <w:pStyle w:val="Default"/>
        <w:jc w:val="both"/>
        <w:rPr>
          <w:sz w:val="22"/>
          <w:szCs w:val="22"/>
        </w:rPr>
      </w:pPr>
      <w:r w:rsidRPr="001804E3">
        <w:rPr>
          <w:sz w:val="22"/>
          <w:szCs w:val="22"/>
        </w:rPr>
        <w:t xml:space="preserve"> </w:t>
      </w:r>
    </w:p>
    <w:p w:rsidR="00690901" w:rsidRDefault="004E7A7F" w:rsidP="00AE6E20">
      <w:pPr>
        <w:pStyle w:val="Default"/>
        <w:jc w:val="both"/>
        <w:rPr>
          <w:sz w:val="22"/>
          <w:szCs w:val="22"/>
        </w:rPr>
      </w:pPr>
      <w:r>
        <w:rPr>
          <w:sz w:val="22"/>
          <w:szCs w:val="22"/>
        </w:rPr>
        <w:t>6</w:t>
      </w:r>
      <w:r w:rsidR="00690901" w:rsidRPr="001804E3">
        <w:rPr>
          <w:sz w:val="22"/>
          <w:szCs w:val="22"/>
        </w:rPr>
        <w:t xml:space="preserve">.2 Students should submit documentary evidence in support of their Academic Appeal. This should normally be submitted with their Academic Appeal submission. However, where this is not possible due to circumstances outside of the student’s control, </w:t>
      </w:r>
      <w:r w:rsidR="002A0CEB">
        <w:rPr>
          <w:sz w:val="22"/>
          <w:szCs w:val="22"/>
        </w:rPr>
        <w:t xml:space="preserve">(i.e. waiting for evidence from an external agency/organisation), </w:t>
      </w:r>
      <w:r w:rsidR="00690901" w:rsidRPr="001804E3">
        <w:rPr>
          <w:sz w:val="22"/>
          <w:szCs w:val="22"/>
        </w:rPr>
        <w:t xml:space="preserve">the Academic Appeal should be submitted together with a clear statement that evidence has been requested by the student. </w:t>
      </w:r>
    </w:p>
    <w:p w:rsidR="002713F5" w:rsidRPr="001804E3" w:rsidRDefault="002713F5" w:rsidP="00AE6E20">
      <w:pPr>
        <w:pStyle w:val="Default"/>
        <w:jc w:val="both"/>
        <w:rPr>
          <w:sz w:val="22"/>
          <w:szCs w:val="22"/>
        </w:rPr>
      </w:pPr>
    </w:p>
    <w:p w:rsidR="002713F5" w:rsidRDefault="004E7A7F" w:rsidP="00AE6E20">
      <w:pPr>
        <w:pStyle w:val="Default"/>
        <w:jc w:val="both"/>
        <w:rPr>
          <w:sz w:val="22"/>
          <w:szCs w:val="22"/>
        </w:rPr>
      </w:pPr>
      <w:r>
        <w:rPr>
          <w:sz w:val="22"/>
          <w:szCs w:val="22"/>
        </w:rPr>
        <w:t>6</w:t>
      </w:r>
      <w:r w:rsidR="00690901" w:rsidRPr="001804E3">
        <w:rPr>
          <w:sz w:val="22"/>
          <w:szCs w:val="22"/>
        </w:rPr>
        <w:t xml:space="preserve">.3 Appeals should be submitted electronically </w:t>
      </w:r>
      <w:r w:rsidR="002713F5">
        <w:rPr>
          <w:sz w:val="22"/>
          <w:szCs w:val="22"/>
        </w:rPr>
        <w:t>or handed in to</w:t>
      </w:r>
      <w:r w:rsidR="00690901" w:rsidRPr="001804E3">
        <w:rPr>
          <w:sz w:val="22"/>
          <w:szCs w:val="22"/>
        </w:rPr>
        <w:t xml:space="preserve"> the </w:t>
      </w:r>
      <w:r w:rsidR="002A0CEB">
        <w:rPr>
          <w:sz w:val="22"/>
          <w:szCs w:val="22"/>
        </w:rPr>
        <w:t xml:space="preserve">HE </w:t>
      </w:r>
      <w:r w:rsidR="00244CED">
        <w:rPr>
          <w:sz w:val="22"/>
          <w:szCs w:val="22"/>
        </w:rPr>
        <w:t>Academic Quality Leader</w:t>
      </w:r>
      <w:r w:rsidR="00690901" w:rsidRPr="001804E3">
        <w:rPr>
          <w:sz w:val="22"/>
          <w:szCs w:val="22"/>
        </w:rPr>
        <w:t>.</w:t>
      </w:r>
      <w:r w:rsidR="00A00CE0">
        <w:rPr>
          <w:sz w:val="22"/>
          <w:szCs w:val="22"/>
        </w:rPr>
        <w:t xml:space="preserve"> The </w:t>
      </w:r>
      <w:r w:rsidR="00244CED">
        <w:rPr>
          <w:sz w:val="22"/>
          <w:szCs w:val="22"/>
        </w:rPr>
        <w:t xml:space="preserve">Academic Quality Leader’s </w:t>
      </w:r>
      <w:r w:rsidR="00A00CE0">
        <w:rPr>
          <w:sz w:val="22"/>
          <w:szCs w:val="22"/>
        </w:rPr>
        <w:t xml:space="preserve">contact details are: </w:t>
      </w:r>
      <w:hyperlink r:id="rId9" w:history="1">
        <w:r w:rsidR="00286F70">
          <w:rPr>
            <w:rStyle w:val="Hyperlink"/>
            <w:rFonts w:ascii="Calibri" w:hAnsi="Calibri" w:cs="Calibri"/>
            <w:sz w:val="22"/>
            <w:szCs w:val="22"/>
          </w:rPr>
          <w:t>jill.hebden@boltoncc.ac.uk</w:t>
        </w:r>
      </w:hyperlink>
      <w:r w:rsidR="00286F70">
        <w:rPr>
          <w:rFonts w:ascii="Calibri" w:hAnsi="Calibri" w:cs="Calibri"/>
          <w:color w:val="1F497D"/>
          <w:sz w:val="22"/>
          <w:szCs w:val="22"/>
        </w:rPr>
        <w:t xml:space="preserve"> </w:t>
      </w:r>
      <w:r w:rsidR="00A00CE0">
        <w:rPr>
          <w:sz w:val="22"/>
          <w:szCs w:val="22"/>
        </w:rPr>
        <w:t>or 01204 48</w:t>
      </w:r>
      <w:r w:rsidR="00286F70">
        <w:rPr>
          <w:sz w:val="22"/>
          <w:szCs w:val="22"/>
        </w:rPr>
        <w:t>2017</w:t>
      </w:r>
      <w:r w:rsidR="00A00CE0">
        <w:rPr>
          <w:sz w:val="22"/>
          <w:szCs w:val="22"/>
        </w:rPr>
        <w:t>.</w:t>
      </w:r>
      <w:r w:rsidR="00690901" w:rsidRPr="001804E3">
        <w:rPr>
          <w:sz w:val="22"/>
          <w:szCs w:val="22"/>
        </w:rPr>
        <w:t xml:space="preserve"> Where official documents form part of the evidence, the originals should </w:t>
      </w:r>
      <w:r w:rsidR="00690901" w:rsidRPr="001804E3">
        <w:rPr>
          <w:sz w:val="22"/>
          <w:szCs w:val="22"/>
        </w:rPr>
        <w:lastRenderedPageBreak/>
        <w:t xml:space="preserve">normally be submitted in hard-copy. Students are advised to take copies of all documentation prior to submission. </w:t>
      </w:r>
    </w:p>
    <w:p w:rsidR="002713F5" w:rsidRDefault="002713F5" w:rsidP="00AE6E20">
      <w:pPr>
        <w:pStyle w:val="Default"/>
        <w:jc w:val="both"/>
        <w:rPr>
          <w:sz w:val="22"/>
          <w:szCs w:val="22"/>
        </w:rPr>
      </w:pPr>
    </w:p>
    <w:p w:rsidR="00690901" w:rsidRDefault="004E7A7F" w:rsidP="00AE6E20">
      <w:pPr>
        <w:pStyle w:val="Default"/>
        <w:jc w:val="both"/>
        <w:rPr>
          <w:sz w:val="22"/>
          <w:szCs w:val="22"/>
        </w:rPr>
      </w:pPr>
      <w:r>
        <w:rPr>
          <w:sz w:val="22"/>
          <w:szCs w:val="22"/>
        </w:rPr>
        <w:t>6</w:t>
      </w:r>
      <w:r w:rsidR="00690901" w:rsidRPr="001804E3">
        <w:rPr>
          <w:sz w:val="22"/>
          <w:szCs w:val="22"/>
        </w:rPr>
        <w:t xml:space="preserve">.4 The </w:t>
      </w:r>
      <w:r w:rsidR="002A0CEB">
        <w:rPr>
          <w:sz w:val="22"/>
          <w:szCs w:val="22"/>
        </w:rPr>
        <w:t xml:space="preserve">HE </w:t>
      </w:r>
      <w:r w:rsidR="00244CED">
        <w:rPr>
          <w:sz w:val="22"/>
          <w:szCs w:val="22"/>
        </w:rPr>
        <w:t>Academic Quality Leader</w:t>
      </w:r>
      <w:r w:rsidR="00690901" w:rsidRPr="001804E3">
        <w:rPr>
          <w:sz w:val="22"/>
          <w:szCs w:val="22"/>
        </w:rPr>
        <w:t xml:space="preserve"> (or a nominee) will normally acknowledge receipt of the Academic Appeal </w:t>
      </w:r>
      <w:r w:rsidR="00690901" w:rsidRPr="002713F5">
        <w:rPr>
          <w:b/>
          <w:sz w:val="22"/>
          <w:szCs w:val="22"/>
        </w:rPr>
        <w:t>within five working days.</w:t>
      </w:r>
      <w:r w:rsidR="00690901" w:rsidRPr="001804E3">
        <w:rPr>
          <w:sz w:val="22"/>
          <w:szCs w:val="22"/>
        </w:rPr>
        <w:t xml:space="preserve"> </w:t>
      </w:r>
    </w:p>
    <w:p w:rsidR="001804E3" w:rsidRDefault="001804E3" w:rsidP="00690901">
      <w:pPr>
        <w:pStyle w:val="Default"/>
        <w:rPr>
          <w:sz w:val="22"/>
          <w:szCs w:val="22"/>
        </w:rPr>
      </w:pPr>
    </w:p>
    <w:p w:rsidR="00690901" w:rsidRPr="002713F5" w:rsidRDefault="004E7A7F" w:rsidP="00690901">
      <w:pPr>
        <w:pStyle w:val="Default"/>
        <w:rPr>
          <w:sz w:val="22"/>
          <w:szCs w:val="22"/>
        </w:rPr>
      </w:pPr>
      <w:r>
        <w:rPr>
          <w:b/>
          <w:bCs/>
          <w:sz w:val="22"/>
          <w:szCs w:val="22"/>
        </w:rPr>
        <w:t>7</w:t>
      </w:r>
      <w:r w:rsidR="00B601F2">
        <w:rPr>
          <w:b/>
          <w:bCs/>
          <w:sz w:val="22"/>
          <w:szCs w:val="22"/>
        </w:rPr>
        <w:t>. Consideration of a written</w:t>
      </w:r>
      <w:r w:rsidR="00690901" w:rsidRPr="002713F5">
        <w:rPr>
          <w:b/>
          <w:bCs/>
          <w:sz w:val="22"/>
          <w:szCs w:val="22"/>
        </w:rPr>
        <w:t xml:space="preserve"> Academic Appeal </w:t>
      </w:r>
    </w:p>
    <w:p w:rsidR="00C961FB" w:rsidRDefault="004E7A7F" w:rsidP="00A00CE0">
      <w:pPr>
        <w:pStyle w:val="Default"/>
        <w:jc w:val="both"/>
        <w:rPr>
          <w:sz w:val="22"/>
          <w:szCs w:val="22"/>
        </w:rPr>
      </w:pPr>
      <w:r>
        <w:rPr>
          <w:sz w:val="22"/>
          <w:szCs w:val="22"/>
        </w:rPr>
        <w:t>7</w:t>
      </w:r>
      <w:r w:rsidR="00690901" w:rsidRPr="002713F5">
        <w:rPr>
          <w:sz w:val="22"/>
          <w:szCs w:val="22"/>
        </w:rPr>
        <w:t xml:space="preserve">.1 On receipt of the Academic Appeal, the </w:t>
      </w:r>
      <w:r w:rsidR="002A0CEB">
        <w:rPr>
          <w:sz w:val="22"/>
          <w:szCs w:val="22"/>
        </w:rPr>
        <w:t xml:space="preserve">HE </w:t>
      </w:r>
      <w:r w:rsidR="00244CED">
        <w:rPr>
          <w:sz w:val="22"/>
          <w:szCs w:val="22"/>
        </w:rPr>
        <w:t>Academic Quality Leader</w:t>
      </w:r>
      <w:r w:rsidR="00690901" w:rsidRPr="002713F5">
        <w:rPr>
          <w:sz w:val="22"/>
          <w:szCs w:val="22"/>
        </w:rPr>
        <w:t xml:space="preserve"> (or a nominee) will consider whether the appeal is made on one or more of the grounds specified in </w:t>
      </w:r>
      <w:r w:rsidR="00B601F2">
        <w:rPr>
          <w:sz w:val="22"/>
          <w:szCs w:val="22"/>
        </w:rPr>
        <w:t>section</w:t>
      </w:r>
      <w:r w:rsidR="00FE1B24" w:rsidRPr="00B601F2">
        <w:rPr>
          <w:sz w:val="22"/>
          <w:szCs w:val="22"/>
        </w:rPr>
        <w:t xml:space="preserve"> </w:t>
      </w:r>
      <w:r w:rsidRPr="00B601F2">
        <w:rPr>
          <w:sz w:val="22"/>
          <w:szCs w:val="22"/>
        </w:rPr>
        <w:t>5</w:t>
      </w:r>
      <w:r w:rsidR="00FE1B24">
        <w:rPr>
          <w:sz w:val="22"/>
          <w:szCs w:val="22"/>
        </w:rPr>
        <w:t xml:space="preserve"> above</w:t>
      </w:r>
      <w:r w:rsidR="00B601F2">
        <w:rPr>
          <w:sz w:val="22"/>
          <w:szCs w:val="22"/>
        </w:rPr>
        <w:t>. T</w:t>
      </w:r>
      <w:r w:rsidR="00690901" w:rsidRPr="002713F5">
        <w:rPr>
          <w:sz w:val="22"/>
          <w:szCs w:val="22"/>
        </w:rPr>
        <w:t xml:space="preserve">he student will normally be notified </w:t>
      </w:r>
      <w:r w:rsidR="00690901" w:rsidRPr="002713F5">
        <w:rPr>
          <w:b/>
          <w:sz w:val="22"/>
          <w:szCs w:val="22"/>
        </w:rPr>
        <w:t xml:space="preserve">within ten working </w:t>
      </w:r>
      <w:r w:rsidR="00690901" w:rsidRPr="00515649">
        <w:rPr>
          <w:b/>
          <w:sz w:val="22"/>
          <w:szCs w:val="22"/>
        </w:rPr>
        <w:t xml:space="preserve">days of the appeal being received </w:t>
      </w:r>
      <w:r w:rsidR="00515649">
        <w:rPr>
          <w:b/>
          <w:sz w:val="22"/>
          <w:szCs w:val="22"/>
        </w:rPr>
        <w:t xml:space="preserve">and the outcome of the appeal application. </w:t>
      </w:r>
      <w:r w:rsidR="00515649">
        <w:rPr>
          <w:sz w:val="22"/>
          <w:szCs w:val="22"/>
        </w:rPr>
        <w:t xml:space="preserve">If the appeal </w:t>
      </w:r>
      <w:r w:rsidR="00C961FB">
        <w:rPr>
          <w:sz w:val="22"/>
          <w:szCs w:val="22"/>
        </w:rPr>
        <w:t xml:space="preserve">is considered ‘not eligible’ the </w:t>
      </w:r>
      <w:r w:rsidR="008B02C2">
        <w:rPr>
          <w:sz w:val="22"/>
          <w:szCs w:val="22"/>
        </w:rPr>
        <w:t>student</w:t>
      </w:r>
      <w:r w:rsidR="00C961FB">
        <w:rPr>
          <w:sz w:val="22"/>
          <w:szCs w:val="22"/>
        </w:rPr>
        <w:t xml:space="preserve"> will receive this outcome with reasons given</w:t>
      </w:r>
      <w:r w:rsidR="00690901" w:rsidRPr="002713F5">
        <w:rPr>
          <w:sz w:val="22"/>
          <w:szCs w:val="22"/>
        </w:rPr>
        <w:t xml:space="preserve">. </w:t>
      </w:r>
      <w:r w:rsidR="00A00CE0">
        <w:rPr>
          <w:sz w:val="22"/>
          <w:szCs w:val="22"/>
        </w:rPr>
        <w:t>T</w:t>
      </w:r>
      <w:r w:rsidR="00A00CE0" w:rsidRPr="002713F5">
        <w:rPr>
          <w:sz w:val="22"/>
          <w:szCs w:val="22"/>
        </w:rPr>
        <w:t xml:space="preserve">he </w:t>
      </w:r>
      <w:r w:rsidR="00A00CE0">
        <w:rPr>
          <w:sz w:val="22"/>
          <w:szCs w:val="22"/>
        </w:rPr>
        <w:t xml:space="preserve">HE </w:t>
      </w:r>
      <w:r w:rsidR="00244CED">
        <w:rPr>
          <w:sz w:val="22"/>
          <w:szCs w:val="22"/>
        </w:rPr>
        <w:t>Academic Quality Leader</w:t>
      </w:r>
      <w:r w:rsidR="00A00CE0" w:rsidRPr="002713F5">
        <w:rPr>
          <w:sz w:val="22"/>
          <w:szCs w:val="22"/>
        </w:rPr>
        <w:t xml:space="preserve"> (or nominee) will </w:t>
      </w:r>
      <w:r w:rsidR="00A00CE0">
        <w:rPr>
          <w:sz w:val="22"/>
          <w:szCs w:val="22"/>
        </w:rPr>
        <w:t xml:space="preserve">contact </w:t>
      </w:r>
      <w:r w:rsidR="00244CED">
        <w:rPr>
          <w:sz w:val="22"/>
          <w:szCs w:val="22"/>
        </w:rPr>
        <w:t xml:space="preserve">the </w:t>
      </w:r>
      <w:r w:rsidR="004031C4">
        <w:rPr>
          <w:sz w:val="22"/>
          <w:szCs w:val="22"/>
        </w:rPr>
        <w:t xml:space="preserve">AO </w:t>
      </w:r>
      <w:r w:rsidR="00C961FB">
        <w:rPr>
          <w:sz w:val="22"/>
          <w:szCs w:val="22"/>
        </w:rPr>
        <w:t>of the outcome.</w:t>
      </w:r>
      <w:r w:rsidR="00A00CE0">
        <w:rPr>
          <w:sz w:val="22"/>
          <w:szCs w:val="22"/>
        </w:rPr>
        <w:t xml:space="preserve"> All relevant documentation and data will be sent to </w:t>
      </w:r>
      <w:r w:rsidR="004031C4">
        <w:rPr>
          <w:sz w:val="22"/>
          <w:szCs w:val="22"/>
        </w:rPr>
        <w:t>the AO</w:t>
      </w:r>
      <w:r w:rsidR="00A00CE0">
        <w:rPr>
          <w:sz w:val="22"/>
          <w:szCs w:val="22"/>
        </w:rPr>
        <w:t>.</w:t>
      </w:r>
      <w:r w:rsidR="00A00CE0" w:rsidRPr="002713F5">
        <w:rPr>
          <w:sz w:val="22"/>
          <w:szCs w:val="22"/>
        </w:rPr>
        <w:t xml:space="preserve"> The</w:t>
      </w:r>
      <w:r w:rsidR="00A00CE0">
        <w:rPr>
          <w:sz w:val="22"/>
          <w:szCs w:val="22"/>
        </w:rPr>
        <w:t xml:space="preserve"> student will be informed that </w:t>
      </w:r>
      <w:r w:rsidR="00C961FB">
        <w:rPr>
          <w:sz w:val="22"/>
          <w:szCs w:val="22"/>
        </w:rPr>
        <w:t>further</w:t>
      </w:r>
      <w:r w:rsidR="00A00CE0">
        <w:rPr>
          <w:sz w:val="22"/>
          <w:szCs w:val="22"/>
        </w:rPr>
        <w:t xml:space="preserve"> </w:t>
      </w:r>
      <w:r w:rsidR="00C961FB">
        <w:rPr>
          <w:sz w:val="22"/>
          <w:szCs w:val="22"/>
        </w:rPr>
        <w:t xml:space="preserve">correspondence regarding the appeal should be directed to </w:t>
      </w:r>
      <w:r w:rsidR="00244CED">
        <w:rPr>
          <w:sz w:val="22"/>
          <w:szCs w:val="22"/>
        </w:rPr>
        <w:t xml:space="preserve">the </w:t>
      </w:r>
      <w:r w:rsidR="004031C4" w:rsidRPr="004031C4">
        <w:rPr>
          <w:color w:val="auto"/>
        </w:rPr>
        <w:t>AO.</w:t>
      </w:r>
    </w:p>
    <w:p w:rsidR="004031C4" w:rsidRDefault="004031C4" w:rsidP="00244CED">
      <w:pPr>
        <w:pStyle w:val="Default"/>
        <w:jc w:val="both"/>
        <w:rPr>
          <w:sz w:val="22"/>
          <w:szCs w:val="22"/>
        </w:rPr>
      </w:pPr>
    </w:p>
    <w:p w:rsidR="005E200E" w:rsidRPr="00C961FB" w:rsidRDefault="004E7A7F" w:rsidP="00244CED">
      <w:pPr>
        <w:pStyle w:val="Default"/>
        <w:jc w:val="both"/>
      </w:pPr>
      <w:r>
        <w:rPr>
          <w:sz w:val="22"/>
          <w:szCs w:val="22"/>
        </w:rPr>
        <w:t>7</w:t>
      </w:r>
      <w:r w:rsidR="00690901" w:rsidRPr="002713F5">
        <w:rPr>
          <w:sz w:val="22"/>
          <w:szCs w:val="22"/>
        </w:rPr>
        <w:t xml:space="preserve">.2 If the Academic Appeal is considered by the </w:t>
      </w:r>
      <w:r w:rsidR="002A0CEB">
        <w:rPr>
          <w:sz w:val="22"/>
          <w:szCs w:val="22"/>
        </w:rPr>
        <w:t xml:space="preserve">HE </w:t>
      </w:r>
      <w:r w:rsidR="00244CED">
        <w:rPr>
          <w:sz w:val="22"/>
          <w:szCs w:val="22"/>
        </w:rPr>
        <w:t>Academic Quality Leader</w:t>
      </w:r>
      <w:r w:rsidR="00690901" w:rsidRPr="002713F5">
        <w:rPr>
          <w:sz w:val="22"/>
          <w:szCs w:val="22"/>
        </w:rPr>
        <w:t xml:space="preserve"> (or nominee) to have been made on one or more of the grounds set out in </w:t>
      </w:r>
      <w:r w:rsidR="00B601F2">
        <w:rPr>
          <w:sz w:val="22"/>
          <w:szCs w:val="22"/>
        </w:rPr>
        <w:t>section</w:t>
      </w:r>
      <w:r w:rsidR="00690901" w:rsidRPr="002713F5">
        <w:rPr>
          <w:sz w:val="22"/>
          <w:szCs w:val="22"/>
        </w:rPr>
        <w:t xml:space="preserve"> </w:t>
      </w:r>
      <w:r>
        <w:rPr>
          <w:sz w:val="22"/>
          <w:szCs w:val="22"/>
        </w:rPr>
        <w:t>5 above</w:t>
      </w:r>
      <w:r w:rsidR="00690901" w:rsidRPr="002713F5">
        <w:rPr>
          <w:sz w:val="22"/>
          <w:szCs w:val="22"/>
        </w:rPr>
        <w:t xml:space="preserve">, then the </w:t>
      </w:r>
      <w:r w:rsidR="002A0CEB">
        <w:rPr>
          <w:sz w:val="22"/>
          <w:szCs w:val="22"/>
        </w:rPr>
        <w:t xml:space="preserve">HE </w:t>
      </w:r>
      <w:r w:rsidR="00244CED">
        <w:rPr>
          <w:sz w:val="22"/>
          <w:szCs w:val="22"/>
        </w:rPr>
        <w:t>Academic Quality Leader</w:t>
      </w:r>
      <w:r w:rsidR="00690901" w:rsidRPr="002713F5">
        <w:rPr>
          <w:sz w:val="22"/>
          <w:szCs w:val="22"/>
        </w:rPr>
        <w:t xml:space="preserve"> (or nominee) will </w:t>
      </w:r>
      <w:r>
        <w:rPr>
          <w:sz w:val="22"/>
          <w:szCs w:val="22"/>
        </w:rPr>
        <w:t xml:space="preserve">contact </w:t>
      </w:r>
      <w:r w:rsidR="00244CED">
        <w:rPr>
          <w:sz w:val="22"/>
          <w:szCs w:val="22"/>
        </w:rPr>
        <w:t xml:space="preserve">the </w:t>
      </w:r>
      <w:r w:rsidR="00813DF3" w:rsidRPr="00813DF3">
        <w:rPr>
          <w:color w:val="auto"/>
        </w:rPr>
        <w:t>AO</w:t>
      </w:r>
      <w:r w:rsidR="004031C4">
        <w:rPr>
          <w:color w:val="1F497D"/>
        </w:rPr>
        <w:t xml:space="preserve"> </w:t>
      </w:r>
      <w:r w:rsidR="00C961FB">
        <w:rPr>
          <w:sz w:val="22"/>
          <w:szCs w:val="22"/>
        </w:rPr>
        <w:t>of the outcome.</w:t>
      </w:r>
      <w:r>
        <w:rPr>
          <w:sz w:val="22"/>
          <w:szCs w:val="22"/>
        </w:rPr>
        <w:t xml:space="preserve"> All relevant documentation and data will be sent to </w:t>
      </w:r>
      <w:r w:rsidR="00813DF3">
        <w:rPr>
          <w:sz w:val="22"/>
          <w:szCs w:val="22"/>
        </w:rPr>
        <w:t>AO</w:t>
      </w:r>
      <w:r>
        <w:rPr>
          <w:sz w:val="22"/>
          <w:szCs w:val="22"/>
        </w:rPr>
        <w:t>.</w:t>
      </w:r>
      <w:r w:rsidR="00690901" w:rsidRPr="002713F5">
        <w:rPr>
          <w:sz w:val="22"/>
          <w:szCs w:val="22"/>
        </w:rPr>
        <w:t xml:space="preserve"> </w:t>
      </w:r>
      <w:r w:rsidR="00C961FB" w:rsidRPr="002713F5">
        <w:rPr>
          <w:sz w:val="22"/>
          <w:szCs w:val="22"/>
        </w:rPr>
        <w:t>The</w:t>
      </w:r>
      <w:r w:rsidR="00C961FB">
        <w:rPr>
          <w:sz w:val="22"/>
          <w:szCs w:val="22"/>
        </w:rPr>
        <w:t xml:space="preserve"> student will be informed that further correspondence regarding the appeal should be directed to </w:t>
      </w:r>
      <w:r w:rsidR="00813DF3">
        <w:rPr>
          <w:sz w:val="22"/>
          <w:szCs w:val="22"/>
        </w:rPr>
        <w:t>AO.</w:t>
      </w:r>
    </w:p>
    <w:p w:rsidR="00C961FB" w:rsidRPr="00C961FB" w:rsidRDefault="00C961FB" w:rsidP="00C961FB">
      <w:pPr>
        <w:pStyle w:val="NoSpacing"/>
        <w:jc w:val="both"/>
        <w:rPr>
          <w:rFonts w:ascii="Arial" w:hAnsi="Arial" w:cs="Arial"/>
        </w:rPr>
      </w:pPr>
    </w:p>
    <w:p w:rsidR="00C120FE" w:rsidRPr="000F126B" w:rsidRDefault="004E7A7F" w:rsidP="000F126B">
      <w:pPr>
        <w:pStyle w:val="NoSpacing"/>
        <w:jc w:val="both"/>
        <w:rPr>
          <w:rFonts w:ascii="Arial" w:hAnsi="Arial" w:cs="Arial"/>
        </w:rPr>
      </w:pPr>
      <w:r>
        <w:rPr>
          <w:rFonts w:ascii="Arial" w:hAnsi="Arial" w:cs="Arial"/>
        </w:rPr>
        <w:t>7</w:t>
      </w:r>
      <w:r w:rsidR="00690901" w:rsidRPr="00AE6E20">
        <w:rPr>
          <w:rFonts w:ascii="Arial" w:hAnsi="Arial" w:cs="Arial"/>
        </w:rPr>
        <w:t>.</w:t>
      </w:r>
      <w:r>
        <w:rPr>
          <w:rFonts w:ascii="Arial" w:hAnsi="Arial" w:cs="Arial"/>
        </w:rPr>
        <w:t>3</w:t>
      </w:r>
      <w:r w:rsidR="00690901" w:rsidRPr="00AE6E20">
        <w:rPr>
          <w:rFonts w:ascii="Arial" w:hAnsi="Arial" w:cs="Arial"/>
        </w:rPr>
        <w:t xml:space="preserve"> </w:t>
      </w:r>
      <w:r w:rsidR="0074195E">
        <w:rPr>
          <w:rFonts w:ascii="Arial" w:hAnsi="Arial" w:cs="Arial"/>
        </w:rPr>
        <w:t xml:space="preserve">The </w:t>
      </w:r>
      <w:r w:rsidR="00813DF3">
        <w:rPr>
          <w:rFonts w:ascii="Arial" w:hAnsi="Arial" w:cs="Arial"/>
        </w:rPr>
        <w:t>AO</w:t>
      </w:r>
      <w:r w:rsidR="004031C4">
        <w:rPr>
          <w:color w:val="1F497D"/>
        </w:rPr>
        <w:t xml:space="preserve"> </w:t>
      </w:r>
      <w:r>
        <w:rPr>
          <w:rFonts w:ascii="Arial" w:hAnsi="Arial" w:cs="Arial"/>
        </w:rPr>
        <w:t xml:space="preserve">will inform the College of </w:t>
      </w:r>
      <w:r w:rsidR="00C961FB">
        <w:rPr>
          <w:rFonts w:ascii="Arial" w:hAnsi="Arial" w:cs="Arial"/>
        </w:rPr>
        <w:t>any further outcomes</w:t>
      </w:r>
      <w:r>
        <w:rPr>
          <w:rFonts w:ascii="Arial" w:hAnsi="Arial" w:cs="Arial"/>
        </w:rPr>
        <w:t>, including any adjustments to be made to the student’s mark profile</w:t>
      </w:r>
      <w:r w:rsidR="00232754">
        <w:rPr>
          <w:rFonts w:ascii="Arial" w:hAnsi="Arial" w:cs="Arial"/>
        </w:rPr>
        <w:t xml:space="preserve"> on the college database</w:t>
      </w:r>
      <w:r>
        <w:rPr>
          <w:rFonts w:ascii="Arial" w:hAnsi="Arial" w:cs="Arial"/>
        </w:rPr>
        <w:t>.</w:t>
      </w:r>
      <w:r w:rsidR="00690901" w:rsidRPr="00AE6E20">
        <w:rPr>
          <w:rFonts w:ascii="Arial" w:hAnsi="Arial" w:cs="Arial"/>
        </w:rPr>
        <w:t xml:space="preserve"> </w:t>
      </w:r>
    </w:p>
    <w:p w:rsidR="00B601F2" w:rsidRDefault="00B601F2" w:rsidP="00C120FE">
      <w:pPr>
        <w:pStyle w:val="NoSpacing"/>
        <w:rPr>
          <w:rFonts w:ascii="Arial" w:hAnsi="Arial" w:cs="Arial"/>
          <w:b/>
        </w:rPr>
      </w:pPr>
    </w:p>
    <w:p w:rsidR="00690901" w:rsidRPr="00C120FE" w:rsidRDefault="000F126B" w:rsidP="00C120FE">
      <w:pPr>
        <w:pStyle w:val="NoSpacing"/>
        <w:rPr>
          <w:rFonts w:ascii="Arial" w:hAnsi="Arial" w:cs="Arial"/>
          <w:b/>
        </w:rPr>
      </w:pPr>
      <w:r>
        <w:rPr>
          <w:rFonts w:ascii="Arial" w:hAnsi="Arial" w:cs="Arial"/>
          <w:b/>
        </w:rPr>
        <w:t>8</w:t>
      </w:r>
      <w:r w:rsidR="00690901" w:rsidRPr="00C120FE">
        <w:rPr>
          <w:rFonts w:ascii="Arial" w:hAnsi="Arial" w:cs="Arial"/>
          <w:b/>
        </w:rPr>
        <w:t xml:space="preserve">. </w:t>
      </w:r>
      <w:r w:rsidR="008B02C2">
        <w:rPr>
          <w:rFonts w:ascii="Arial" w:hAnsi="Arial" w:cs="Arial"/>
          <w:b/>
        </w:rPr>
        <w:t xml:space="preserve">Student </w:t>
      </w:r>
      <w:r w:rsidR="00690901" w:rsidRPr="00C120FE">
        <w:rPr>
          <w:rFonts w:ascii="Arial" w:hAnsi="Arial" w:cs="Arial"/>
          <w:b/>
        </w:rPr>
        <w:t xml:space="preserve">Representation </w:t>
      </w:r>
      <w:r w:rsidR="008B02C2">
        <w:rPr>
          <w:rFonts w:ascii="Arial" w:hAnsi="Arial" w:cs="Arial"/>
          <w:b/>
        </w:rPr>
        <w:t xml:space="preserve"> </w:t>
      </w:r>
    </w:p>
    <w:p w:rsidR="00FE1B24" w:rsidRDefault="000F126B" w:rsidP="00AE6E20">
      <w:pPr>
        <w:pStyle w:val="NoSpacing"/>
        <w:jc w:val="both"/>
        <w:rPr>
          <w:rFonts w:ascii="Arial" w:hAnsi="Arial" w:cs="Arial"/>
        </w:rPr>
      </w:pPr>
      <w:r>
        <w:rPr>
          <w:rFonts w:ascii="Arial" w:hAnsi="Arial" w:cs="Arial"/>
        </w:rPr>
        <w:t>8</w:t>
      </w:r>
      <w:r w:rsidR="00690901" w:rsidRPr="00C120FE">
        <w:rPr>
          <w:rFonts w:ascii="Arial" w:hAnsi="Arial" w:cs="Arial"/>
        </w:rPr>
        <w:t xml:space="preserve">.1 Students are not always invited to attend </w:t>
      </w:r>
      <w:r w:rsidR="00B601F2">
        <w:rPr>
          <w:rFonts w:ascii="Arial" w:hAnsi="Arial" w:cs="Arial"/>
        </w:rPr>
        <w:t>Appeal meetings;</w:t>
      </w:r>
      <w:r w:rsidR="00690901" w:rsidRPr="00C120FE">
        <w:rPr>
          <w:rFonts w:ascii="Arial" w:hAnsi="Arial" w:cs="Arial"/>
        </w:rPr>
        <w:t xml:space="preserve"> </w:t>
      </w:r>
      <w:r w:rsidR="00B601F2">
        <w:rPr>
          <w:rFonts w:ascii="Arial" w:hAnsi="Arial" w:cs="Arial"/>
        </w:rPr>
        <w:t>h</w:t>
      </w:r>
      <w:r w:rsidR="00690901" w:rsidRPr="00C120FE">
        <w:rPr>
          <w:rFonts w:ascii="Arial" w:hAnsi="Arial" w:cs="Arial"/>
        </w:rPr>
        <w:t xml:space="preserve">owever, </w:t>
      </w:r>
      <w:r w:rsidR="008B02C2">
        <w:rPr>
          <w:rFonts w:ascii="Arial" w:hAnsi="Arial" w:cs="Arial"/>
        </w:rPr>
        <w:t xml:space="preserve">if a student wishes to meet with the HE </w:t>
      </w:r>
      <w:r w:rsidR="00244CED" w:rsidRPr="00244CED">
        <w:rPr>
          <w:rFonts w:ascii="Arial" w:hAnsi="Arial" w:cs="Arial"/>
        </w:rPr>
        <w:t>Academic Quality Leader</w:t>
      </w:r>
      <w:r w:rsidR="008B02C2">
        <w:rPr>
          <w:rFonts w:ascii="Arial" w:hAnsi="Arial" w:cs="Arial"/>
        </w:rPr>
        <w:t xml:space="preserve"> to discuss the appeal, and they want to bring someone with them to help with the discussion, then please contact the H</w:t>
      </w:r>
      <w:r w:rsidR="00244CED">
        <w:rPr>
          <w:rFonts w:ascii="Arial" w:hAnsi="Arial" w:cs="Arial"/>
        </w:rPr>
        <w:t>E</w:t>
      </w:r>
      <w:r w:rsidR="008B02C2">
        <w:rPr>
          <w:rFonts w:ascii="Arial" w:hAnsi="Arial" w:cs="Arial"/>
        </w:rPr>
        <w:t xml:space="preserve"> </w:t>
      </w:r>
      <w:r w:rsidR="00244CED" w:rsidRPr="00244CED">
        <w:rPr>
          <w:rFonts w:ascii="Arial" w:hAnsi="Arial" w:cs="Arial"/>
        </w:rPr>
        <w:t xml:space="preserve">Academic Quality Leader </w:t>
      </w:r>
      <w:r w:rsidR="008B02C2">
        <w:rPr>
          <w:rFonts w:ascii="Arial" w:hAnsi="Arial" w:cs="Arial"/>
        </w:rPr>
        <w:t>as soon after the appeal application has been submitted. A friend, a member of the Student Union, a fellow student, or a support worker is welcome to attend the meeting.</w:t>
      </w:r>
      <w:r w:rsidR="00690901" w:rsidRPr="00C120FE">
        <w:rPr>
          <w:rFonts w:ascii="Arial" w:hAnsi="Arial" w:cs="Arial"/>
        </w:rPr>
        <w:t xml:space="preserve"> </w:t>
      </w:r>
    </w:p>
    <w:p w:rsidR="00AF7FFC" w:rsidRDefault="00AF7FFC" w:rsidP="00AE6E20">
      <w:pPr>
        <w:spacing w:after="0" w:line="240" w:lineRule="auto"/>
        <w:jc w:val="both"/>
        <w:rPr>
          <w:rFonts w:ascii="Arial" w:eastAsia="Times New Roman" w:hAnsi="Arial" w:cs="Arial"/>
          <w:bCs/>
          <w:lang w:val="en-AU"/>
        </w:rPr>
      </w:pPr>
    </w:p>
    <w:p w:rsidR="00B601F2" w:rsidRDefault="00B601F2" w:rsidP="00AE6E20">
      <w:pPr>
        <w:spacing w:after="0" w:line="240" w:lineRule="auto"/>
        <w:jc w:val="both"/>
        <w:rPr>
          <w:rFonts w:ascii="Arial" w:eastAsia="Times New Roman" w:hAnsi="Arial" w:cs="Arial"/>
          <w:bCs/>
          <w:lang w:val="en-AU"/>
        </w:rPr>
      </w:pPr>
    </w:p>
    <w:p w:rsidR="00FE1B24" w:rsidRPr="00FE1B24" w:rsidRDefault="00FE1B24" w:rsidP="00AE6E20">
      <w:pPr>
        <w:spacing w:after="0" w:line="240" w:lineRule="auto"/>
        <w:jc w:val="both"/>
        <w:rPr>
          <w:rFonts w:ascii="Arial" w:eastAsia="Times New Roman" w:hAnsi="Arial" w:cs="Arial"/>
          <w:lang w:val="en-AU"/>
        </w:rPr>
      </w:pPr>
      <w:r w:rsidRPr="00FE1B24">
        <w:rPr>
          <w:rFonts w:ascii="Arial" w:eastAsia="Times New Roman" w:hAnsi="Arial" w:cs="Arial"/>
          <w:bCs/>
          <w:lang w:val="en-AU"/>
        </w:rPr>
        <w:t>The procedure is as follows:</w:t>
      </w:r>
    </w:p>
    <w:p w:rsidR="00FE1B24" w:rsidRPr="00FE1B24" w:rsidRDefault="00FE1B24" w:rsidP="00AE6E20">
      <w:pPr>
        <w:spacing w:after="0" w:line="240" w:lineRule="auto"/>
        <w:jc w:val="both"/>
        <w:rPr>
          <w:rFonts w:ascii="Arial" w:eastAsia="Times New Roman" w:hAnsi="Arial" w:cs="Arial"/>
          <w:lang w:eastAsia="en-GB"/>
        </w:rPr>
      </w:pPr>
    </w:p>
    <w:p w:rsidR="00FE1B24" w:rsidRPr="00FE1B24" w:rsidRDefault="00FE1B24" w:rsidP="00F54C33">
      <w:pPr>
        <w:spacing w:after="0" w:line="240" w:lineRule="auto"/>
        <w:ind w:left="2880" w:firstLine="720"/>
        <w:rPr>
          <w:rFonts w:ascii="Arial" w:eastAsia="Times New Roman" w:hAnsi="Arial" w:cs="Arial"/>
          <w:b/>
          <w:bCs/>
          <w:lang w:val="en-US"/>
        </w:rPr>
      </w:pPr>
      <w:r w:rsidRPr="00FE1B24">
        <w:rPr>
          <w:rFonts w:ascii="Arial" w:eastAsia="Times New Roman" w:hAnsi="Arial" w:cs="Arial"/>
          <w:lang w:val="en-US"/>
        </w:rPr>
        <w:t>STAGE 1</w:t>
      </w:r>
    </w:p>
    <w:tbl>
      <w:tblPr>
        <w:tblStyle w:val="TableGrid"/>
        <w:tblW w:w="0" w:type="auto"/>
        <w:tblLook w:val="04A0" w:firstRow="1" w:lastRow="0" w:firstColumn="1" w:lastColumn="0" w:noHBand="0" w:noVBand="1"/>
      </w:tblPr>
      <w:tblGrid>
        <w:gridCol w:w="9016"/>
      </w:tblGrid>
      <w:tr w:rsidR="00F54C33" w:rsidTr="00F54C33">
        <w:tc>
          <w:tcPr>
            <w:tcW w:w="9242" w:type="dxa"/>
          </w:tcPr>
          <w:p w:rsidR="00F54C33" w:rsidRPr="00232754" w:rsidRDefault="00232754" w:rsidP="00F54C33">
            <w:pPr>
              <w:rPr>
                <w:rFonts w:ascii="Arial" w:eastAsia="Times New Roman" w:hAnsi="Arial" w:cs="Arial"/>
                <w:b/>
                <w:lang w:eastAsia="en-GB"/>
              </w:rPr>
            </w:pPr>
            <w:r w:rsidRPr="00232754">
              <w:rPr>
                <w:rFonts w:ascii="Arial" w:eastAsia="Times New Roman" w:hAnsi="Arial" w:cs="Arial"/>
                <w:b/>
                <w:lang w:eastAsia="en-GB"/>
              </w:rPr>
              <w:t>Informal Academic Appeal</w:t>
            </w:r>
          </w:p>
          <w:p w:rsidR="00F54C33" w:rsidRPr="00760ABC" w:rsidRDefault="00F54C33" w:rsidP="00AE6E20">
            <w:pPr>
              <w:pStyle w:val="ListParagraph"/>
              <w:numPr>
                <w:ilvl w:val="0"/>
                <w:numId w:val="17"/>
              </w:numPr>
              <w:jc w:val="both"/>
              <w:rPr>
                <w:rFonts w:ascii="Arial" w:eastAsia="Times New Roman" w:hAnsi="Arial" w:cs="Arial"/>
                <w:lang w:eastAsia="en-GB"/>
              </w:rPr>
            </w:pPr>
            <w:r w:rsidRPr="00760ABC">
              <w:rPr>
                <w:rFonts w:ascii="Arial" w:eastAsia="Times New Roman" w:hAnsi="Arial" w:cs="Arial"/>
                <w:lang w:eastAsia="en-GB"/>
              </w:rPr>
              <w:t xml:space="preserve">The student should first consult with the tutor </w:t>
            </w:r>
            <w:proofErr w:type="gramStart"/>
            <w:r w:rsidRPr="00760ABC">
              <w:rPr>
                <w:rFonts w:ascii="Arial" w:eastAsia="Times New Roman" w:hAnsi="Arial" w:cs="Arial"/>
                <w:lang w:eastAsia="en-GB"/>
              </w:rPr>
              <w:t xml:space="preserve">in an </w:t>
            </w:r>
            <w:bookmarkStart w:id="0" w:name="_GoBack"/>
            <w:bookmarkEnd w:id="0"/>
            <w:r w:rsidRPr="00760ABC">
              <w:rPr>
                <w:rFonts w:ascii="Arial" w:eastAsia="Times New Roman" w:hAnsi="Arial" w:cs="Arial"/>
                <w:lang w:eastAsia="en-GB"/>
              </w:rPr>
              <w:t>attempt to</w:t>
            </w:r>
            <w:proofErr w:type="gramEnd"/>
            <w:r w:rsidRPr="00760ABC">
              <w:rPr>
                <w:rFonts w:ascii="Arial" w:eastAsia="Times New Roman" w:hAnsi="Arial" w:cs="Arial"/>
                <w:lang w:eastAsia="en-GB"/>
              </w:rPr>
              <w:t xml:space="preserve"> resolve the problem informally. </w:t>
            </w:r>
          </w:p>
          <w:p w:rsidR="00F54C33" w:rsidRPr="001B1EAB" w:rsidRDefault="00F54C33" w:rsidP="00AE6E20">
            <w:pPr>
              <w:pStyle w:val="ListParagraph"/>
              <w:numPr>
                <w:ilvl w:val="0"/>
                <w:numId w:val="17"/>
              </w:numPr>
              <w:jc w:val="both"/>
              <w:rPr>
                <w:rFonts w:ascii="Arial" w:eastAsia="Times New Roman" w:hAnsi="Arial" w:cs="Arial"/>
                <w:lang w:eastAsia="en-GB"/>
              </w:rPr>
            </w:pPr>
            <w:r w:rsidRPr="001B1EAB">
              <w:rPr>
                <w:rFonts w:ascii="Arial" w:eastAsia="Times New Roman" w:hAnsi="Arial" w:cs="Arial"/>
                <w:lang w:eastAsia="en-GB"/>
              </w:rPr>
              <w:t xml:space="preserve">If the situation is not resolved informally the student is entitled to submit a </w:t>
            </w:r>
            <w:r w:rsidR="00B601F2">
              <w:rPr>
                <w:rFonts w:ascii="Arial" w:eastAsia="Times New Roman" w:hAnsi="Arial" w:cs="Arial"/>
                <w:lang w:eastAsia="en-GB"/>
              </w:rPr>
              <w:t>written</w:t>
            </w:r>
            <w:r w:rsidRPr="001B1EAB">
              <w:rPr>
                <w:rFonts w:ascii="Arial" w:eastAsia="Times New Roman" w:hAnsi="Arial" w:cs="Arial"/>
                <w:lang w:eastAsia="en-GB"/>
              </w:rPr>
              <w:t xml:space="preserve"> appeal.</w:t>
            </w:r>
          </w:p>
          <w:p w:rsidR="00F54C33" w:rsidRDefault="00F54C33" w:rsidP="00E41CC7">
            <w:pPr>
              <w:pStyle w:val="Default"/>
              <w:ind w:left="720"/>
              <w:jc w:val="both"/>
              <w:rPr>
                <w:rFonts w:eastAsia="Times New Roman"/>
                <w:lang w:eastAsia="en-GB"/>
              </w:rPr>
            </w:pPr>
          </w:p>
        </w:tc>
      </w:tr>
    </w:tbl>
    <w:p w:rsidR="00FE1B24" w:rsidRDefault="00FE1B24" w:rsidP="00FE1B24">
      <w:pPr>
        <w:spacing w:after="0" w:line="240" w:lineRule="auto"/>
        <w:rPr>
          <w:rFonts w:ascii="Arial" w:eastAsia="Times New Roman" w:hAnsi="Arial" w:cs="Arial"/>
          <w:lang w:eastAsia="en-GB"/>
        </w:rPr>
      </w:pPr>
    </w:p>
    <w:p w:rsidR="00F54C33" w:rsidRDefault="00F54C33" w:rsidP="00F54C33">
      <w:pPr>
        <w:spacing w:after="0" w:line="240" w:lineRule="auto"/>
        <w:ind w:left="2880" w:firstLine="720"/>
        <w:rPr>
          <w:rFonts w:ascii="Arial" w:eastAsia="Times New Roman" w:hAnsi="Arial" w:cs="Arial"/>
          <w:lang w:eastAsia="en-GB"/>
        </w:rPr>
      </w:pPr>
      <w:r>
        <w:rPr>
          <w:rFonts w:ascii="Arial" w:eastAsia="Times New Roman" w:hAnsi="Arial" w:cs="Arial"/>
          <w:lang w:eastAsia="en-GB"/>
        </w:rPr>
        <w:t>STAGE 2</w:t>
      </w:r>
    </w:p>
    <w:tbl>
      <w:tblPr>
        <w:tblStyle w:val="TableGrid"/>
        <w:tblW w:w="0" w:type="auto"/>
        <w:tblLook w:val="04A0" w:firstRow="1" w:lastRow="0" w:firstColumn="1" w:lastColumn="0" w:noHBand="0" w:noVBand="1"/>
      </w:tblPr>
      <w:tblGrid>
        <w:gridCol w:w="9016"/>
      </w:tblGrid>
      <w:tr w:rsidR="00F54C33" w:rsidTr="00F54C33">
        <w:tc>
          <w:tcPr>
            <w:tcW w:w="9242" w:type="dxa"/>
          </w:tcPr>
          <w:p w:rsidR="00F54C33" w:rsidRDefault="00F54C33" w:rsidP="00F54C33">
            <w:pPr>
              <w:pStyle w:val="Default"/>
              <w:rPr>
                <w:b/>
                <w:bCs/>
                <w:sz w:val="22"/>
                <w:szCs w:val="22"/>
              </w:rPr>
            </w:pPr>
            <w:r w:rsidRPr="002713F5">
              <w:rPr>
                <w:b/>
                <w:bCs/>
                <w:sz w:val="22"/>
                <w:szCs w:val="22"/>
              </w:rPr>
              <w:t>Consideration of a</w:t>
            </w:r>
            <w:r w:rsidR="00B601F2">
              <w:rPr>
                <w:b/>
                <w:bCs/>
                <w:sz w:val="22"/>
                <w:szCs w:val="22"/>
              </w:rPr>
              <w:t xml:space="preserve"> written</w:t>
            </w:r>
            <w:r w:rsidRPr="002713F5">
              <w:rPr>
                <w:b/>
                <w:bCs/>
                <w:sz w:val="22"/>
                <w:szCs w:val="22"/>
              </w:rPr>
              <w:t xml:space="preserve"> Academic Appeal </w:t>
            </w:r>
          </w:p>
          <w:p w:rsidR="00E41CC7" w:rsidRPr="001B1EAB" w:rsidRDefault="00E41CC7" w:rsidP="00E41CC7">
            <w:pPr>
              <w:pStyle w:val="Default"/>
              <w:numPr>
                <w:ilvl w:val="0"/>
                <w:numId w:val="25"/>
              </w:numPr>
              <w:jc w:val="both"/>
              <w:rPr>
                <w:sz w:val="22"/>
                <w:szCs w:val="22"/>
              </w:rPr>
            </w:pPr>
            <w:r>
              <w:rPr>
                <w:sz w:val="22"/>
                <w:szCs w:val="22"/>
              </w:rPr>
              <w:t>A formal written</w:t>
            </w:r>
            <w:r w:rsidRPr="001B1EAB">
              <w:rPr>
                <w:sz w:val="22"/>
                <w:szCs w:val="22"/>
              </w:rPr>
              <w:t xml:space="preserve"> </w:t>
            </w:r>
            <w:r>
              <w:rPr>
                <w:sz w:val="22"/>
                <w:szCs w:val="22"/>
              </w:rPr>
              <w:t xml:space="preserve">academic appeal </w:t>
            </w:r>
            <w:r w:rsidRPr="001B1EAB">
              <w:rPr>
                <w:sz w:val="22"/>
                <w:szCs w:val="22"/>
              </w:rPr>
              <w:t xml:space="preserve">should be submitted electronically or handed in to the </w:t>
            </w:r>
            <w:r w:rsidR="00157E8C">
              <w:rPr>
                <w:sz w:val="22"/>
                <w:szCs w:val="22"/>
              </w:rPr>
              <w:t>HE Academic Quality Leader</w:t>
            </w:r>
            <w:r w:rsidRPr="001B1EAB">
              <w:rPr>
                <w:sz w:val="22"/>
                <w:szCs w:val="22"/>
              </w:rPr>
              <w:t xml:space="preserve">. Where official documents form part of the evidence, the originals should normally be submitted in hard-copy. Students are advised to take copies of all documentation prior to submission. </w:t>
            </w:r>
          </w:p>
          <w:p w:rsidR="00E41CC7" w:rsidRPr="00E41CC7" w:rsidRDefault="00E41CC7" w:rsidP="00F54C33">
            <w:pPr>
              <w:pStyle w:val="Default"/>
              <w:numPr>
                <w:ilvl w:val="0"/>
                <w:numId w:val="25"/>
              </w:numPr>
              <w:jc w:val="both"/>
              <w:rPr>
                <w:sz w:val="22"/>
                <w:szCs w:val="22"/>
              </w:rPr>
            </w:pPr>
            <w:r w:rsidRPr="001B1EAB">
              <w:rPr>
                <w:sz w:val="22"/>
                <w:szCs w:val="22"/>
              </w:rPr>
              <w:t xml:space="preserve">The </w:t>
            </w:r>
            <w:r>
              <w:rPr>
                <w:sz w:val="22"/>
                <w:szCs w:val="22"/>
              </w:rPr>
              <w:t xml:space="preserve">HE </w:t>
            </w:r>
            <w:r w:rsidR="00157E8C">
              <w:rPr>
                <w:sz w:val="22"/>
                <w:szCs w:val="22"/>
              </w:rPr>
              <w:t>Academic Quality Leader</w:t>
            </w:r>
            <w:r w:rsidRPr="001B1EAB">
              <w:rPr>
                <w:sz w:val="22"/>
                <w:szCs w:val="22"/>
              </w:rPr>
              <w:t xml:space="preserve"> (or a nominee) will normally acknowledge receipt of the Academic Appeal </w:t>
            </w:r>
            <w:r w:rsidRPr="001B1EAB">
              <w:rPr>
                <w:b/>
                <w:sz w:val="22"/>
                <w:szCs w:val="22"/>
              </w:rPr>
              <w:t>within five working days.</w:t>
            </w:r>
            <w:r w:rsidRPr="001804E3">
              <w:rPr>
                <w:sz w:val="22"/>
                <w:szCs w:val="22"/>
              </w:rPr>
              <w:t xml:space="preserve"> </w:t>
            </w:r>
          </w:p>
          <w:p w:rsidR="008B02C2" w:rsidRPr="008B02C2" w:rsidRDefault="008B02C2" w:rsidP="00E41CC7">
            <w:pPr>
              <w:pStyle w:val="Default"/>
              <w:numPr>
                <w:ilvl w:val="0"/>
                <w:numId w:val="25"/>
              </w:numPr>
              <w:rPr>
                <w:sz w:val="22"/>
                <w:szCs w:val="22"/>
              </w:rPr>
            </w:pPr>
            <w:r w:rsidRPr="002713F5">
              <w:rPr>
                <w:sz w:val="22"/>
                <w:szCs w:val="22"/>
              </w:rPr>
              <w:t xml:space="preserve">On receipt of the Academic Appeal, the </w:t>
            </w:r>
            <w:r>
              <w:rPr>
                <w:sz w:val="22"/>
                <w:szCs w:val="22"/>
              </w:rPr>
              <w:t xml:space="preserve">HE </w:t>
            </w:r>
            <w:r w:rsidR="00157E8C">
              <w:rPr>
                <w:sz w:val="22"/>
                <w:szCs w:val="22"/>
              </w:rPr>
              <w:t>Academic Quality Leader</w:t>
            </w:r>
            <w:r w:rsidR="00157E8C" w:rsidRPr="002713F5">
              <w:rPr>
                <w:sz w:val="22"/>
                <w:szCs w:val="22"/>
              </w:rPr>
              <w:t xml:space="preserve"> </w:t>
            </w:r>
            <w:r w:rsidRPr="002713F5">
              <w:rPr>
                <w:sz w:val="22"/>
                <w:szCs w:val="22"/>
              </w:rPr>
              <w:t xml:space="preserve">(or a nominee) will consider whether the appeal is made on one or more of the grounds specified in </w:t>
            </w:r>
            <w:r>
              <w:rPr>
                <w:sz w:val="22"/>
                <w:szCs w:val="22"/>
              </w:rPr>
              <w:t>section</w:t>
            </w:r>
            <w:r w:rsidRPr="00B601F2">
              <w:rPr>
                <w:sz w:val="22"/>
                <w:szCs w:val="22"/>
              </w:rPr>
              <w:t xml:space="preserve"> 5</w:t>
            </w:r>
            <w:r>
              <w:rPr>
                <w:sz w:val="22"/>
                <w:szCs w:val="22"/>
              </w:rPr>
              <w:t xml:space="preserve"> above. T</w:t>
            </w:r>
            <w:r w:rsidRPr="002713F5">
              <w:rPr>
                <w:sz w:val="22"/>
                <w:szCs w:val="22"/>
              </w:rPr>
              <w:t xml:space="preserve">he student will normally be notified </w:t>
            </w:r>
            <w:r w:rsidRPr="002713F5">
              <w:rPr>
                <w:b/>
                <w:sz w:val="22"/>
                <w:szCs w:val="22"/>
              </w:rPr>
              <w:t xml:space="preserve">within ten </w:t>
            </w:r>
            <w:r w:rsidRPr="002713F5">
              <w:rPr>
                <w:b/>
                <w:sz w:val="22"/>
                <w:szCs w:val="22"/>
              </w:rPr>
              <w:lastRenderedPageBreak/>
              <w:t xml:space="preserve">working </w:t>
            </w:r>
            <w:r w:rsidRPr="00515649">
              <w:rPr>
                <w:b/>
                <w:sz w:val="22"/>
                <w:szCs w:val="22"/>
              </w:rPr>
              <w:t xml:space="preserve">days of the appeal being received </w:t>
            </w:r>
            <w:r>
              <w:rPr>
                <w:b/>
                <w:sz w:val="22"/>
                <w:szCs w:val="22"/>
              </w:rPr>
              <w:t xml:space="preserve">and the outcome of the appeal application. </w:t>
            </w:r>
          </w:p>
          <w:p w:rsidR="008B02C2" w:rsidRDefault="008B02C2" w:rsidP="00E41CC7">
            <w:pPr>
              <w:pStyle w:val="Default"/>
              <w:numPr>
                <w:ilvl w:val="0"/>
                <w:numId w:val="25"/>
              </w:numPr>
              <w:rPr>
                <w:sz w:val="22"/>
                <w:szCs w:val="22"/>
              </w:rPr>
            </w:pPr>
            <w:r>
              <w:rPr>
                <w:sz w:val="22"/>
                <w:szCs w:val="22"/>
              </w:rPr>
              <w:t>If the appeal is considered ‘not eligible’ the student will receive this outcome with reasons given</w:t>
            </w:r>
            <w:r w:rsidRPr="002713F5">
              <w:rPr>
                <w:sz w:val="22"/>
                <w:szCs w:val="22"/>
              </w:rPr>
              <w:t xml:space="preserve">. </w:t>
            </w:r>
          </w:p>
          <w:p w:rsidR="008B02C2" w:rsidRPr="002713F5" w:rsidRDefault="008B02C2" w:rsidP="00E41CC7">
            <w:pPr>
              <w:pStyle w:val="Default"/>
              <w:numPr>
                <w:ilvl w:val="0"/>
                <w:numId w:val="25"/>
              </w:numPr>
              <w:rPr>
                <w:sz w:val="22"/>
                <w:szCs w:val="22"/>
              </w:rPr>
            </w:pPr>
            <w:r>
              <w:rPr>
                <w:sz w:val="22"/>
                <w:szCs w:val="22"/>
              </w:rPr>
              <w:t>T</w:t>
            </w:r>
            <w:r w:rsidRPr="002713F5">
              <w:rPr>
                <w:sz w:val="22"/>
                <w:szCs w:val="22"/>
              </w:rPr>
              <w:t xml:space="preserve">he </w:t>
            </w:r>
            <w:r>
              <w:rPr>
                <w:sz w:val="22"/>
                <w:szCs w:val="22"/>
              </w:rPr>
              <w:t xml:space="preserve">HE </w:t>
            </w:r>
            <w:r w:rsidR="00157E8C">
              <w:rPr>
                <w:sz w:val="22"/>
                <w:szCs w:val="22"/>
              </w:rPr>
              <w:t>Academic Quality Leader</w:t>
            </w:r>
            <w:r w:rsidRPr="002713F5">
              <w:rPr>
                <w:sz w:val="22"/>
                <w:szCs w:val="22"/>
              </w:rPr>
              <w:t xml:space="preserve"> (or nominee) will </w:t>
            </w:r>
            <w:r>
              <w:rPr>
                <w:sz w:val="22"/>
                <w:szCs w:val="22"/>
              </w:rPr>
              <w:t xml:space="preserve">contact </w:t>
            </w:r>
            <w:r w:rsidR="0074195E">
              <w:rPr>
                <w:sz w:val="22"/>
                <w:szCs w:val="22"/>
              </w:rPr>
              <w:t>the</w:t>
            </w:r>
            <w:r w:rsidR="00813DF3">
              <w:rPr>
                <w:sz w:val="22"/>
                <w:szCs w:val="22"/>
              </w:rPr>
              <w:t xml:space="preserve"> AO</w:t>
            </w:r>
            <w:r w:rsidR="004031C4">
              <w:rPr>
                <w:color w:val="1F497D"/>
              </w:rPr>
              <w:t xml:space="preserve"> </w:t>
            </w:r>
            <w:r>
              <w:rPr>
                <w:sz w:val="22"/>
                <w:szCs w:val="22"/>
              </w:rPr>
              <w:t xml:space="preserve">of the outcome. All relevant documentation and data will be sent to </w:t>
            </w:r>
            <w:r w:rsidR="00157E8C">
              <w:rPr>
                <w:sz w:val="22"/>
                <w:szCs w:val="22"/>
              </w:rPr>
              <w:t>the</w:t>
            </w:r>
            <w:r w:rsidR="00813DF3">
              <w:rPr>
                <w:sz w:val="22"/>
                <w:szCs w:val="22"/>
              </w:rPr>
              <w:t xml:space="preserve"> AO</w:t>
            </w:r>
            <w:r>
              <w:rPr>
                <w:sz w:val="22"/>
                <w:szCs w:val="22"/>
              </w:rPr>
              <w:t>.</w:t>
            </w:r>
            <w:r w:rsidRPr="002713F5">
              <w:rPr>
                <w:sz w:val="22"/>
                <w:szCs w:val="22"/>
              </w:rPr>
              <w:t xml:space="preserve"> The</w:t>
            </w:r>
            <w:r>
              <w:rPr>
                <w:sz w:val="22"/>
                <w:szCs w:val="22"/>
              </w:rPr>
              <w:t xml:space="preserve"> student will be informed that further correspondence regarding the appeal should be directed to </w:t>
            </w:r>
            <w:r w:rsidR="00157E8C">
              <w:rPr>
                <w:sz w:val="22"/>
                <w:szCs w:val="22"/>
              </w:rPr>
              <w:t xml:space="preserve">the </w:t>
            </w:r>
            <w:r w:rsidR="00813DF3" w:rsidRPr="00813DF3">
              <w:rPr>
                <w:color w:val="auto"/>
              </w:rPr>
              <w:t>AO.</w:t>
            </w:r>
          </w:p>
          <w:p w:rsidR="00F54C33" w:rsidRDefault="00F54C33" w:rsidP="008B02C2">
            <w:pPr>
              <w:pStyle w:val="Default"/>
              <w:ind w:left="720"/>
              <w:jc w:val="both"/>
              <w:rPr>
                <w:rFonts w:eastAsia="Times New Roman"/>
                <w:lang w:eastAsia="en-GB"/>
              </w:rPr>
            </w:pPr>
          </w:p>
        </w:tc>
      </w:tr>
    </w:tbl>
    <w:p w:rsidR="00C9715A" w:rsidRDefault="00C9715A" w:rsidP="00DF5981">
      <w:pPr>
        <w:spacing w:after="0" w:line="240" w:lineRule="auto"/>
        <w:jc w:val="center"/>
        <w:rPr>
          <w:rFonts w:ascii="Arial" w:eastAsia="Times New Roman" w:hAnsi="Arial" w:cs="Arial"/>
          <w:lang w:eastAsia="en-GB"/>
        </w:rPr>
      </w:pPr>
    </w:p>
    <w:p w:rsidR="00F54C33" w:rsidRDefault="00232754" w:rsidP="00232754">
      <w:pPr>
        <w:spacing w:after="0" w:line="240" w:lineRule="auto"/>
        <w:jc w:val="center"/>
        <w:rPr>
          <w:rFonts w:ascii="Arial" w:eastAsia="Times New Roman" w:hAnsi="Arial" w:cs="Arial"/>
          <w:lang w:eastAsia="en-GB"/>
        </w:rPr>
      </w:pPr>
      <w:r>
        <w:rPr>
          <w:rFonts w:ascii="Arial" w:eastAsia="Times New Roman" w:hAnsi="Arial" w:cs="Arial"/>
          <w:lang w:eastAsia="en-GB"/>
        </w:rPr>
        <w:t>STAGE 3</w:t>
      </w:r>
    </w:p>
    <w:tbl>
      <w:tblPr>
        <w:tblStyle w:val="TableGrid"/>
        <w:tblW w:w="0" w:type="auto"/>
        <w:tblLook w:val="04A0" w:firstRow="1" w:lastRow="0" w:firstColumn="1" w:lastColumn="0" w:noHBand="0" w:noVBand="1"/>
      </w:tblPr>
      <w:tblGrid>
        <w:gridCol w:w="9016"/>
      </w:tblGrid>
      <w:tr w:rsidR="00232754" w:rsidTr="00232754">
        <w:tc>
          <w:tcPr>
            <w:tcW w:w="9242" w:type="dxa"/>
          </w:tcPr>
          <w:p w:rsidR="00232754" w:rsidRDefault="00813DF3" w:rsidP="00232754">
            <w:pPr>
              <w:rPr>
                <w:rFonts w:ascii="Arial" w:eastAsia="Times New Roman" w:hAnsi="Arial" w:cs="Arial"/>
                <w:b/>
                <w:lang w:eastAsia="en-GB"/>
              </w:rPr>
            </w:pPr>
            <w:r w:rsidRPr="00813DF3">
              <w:rPr>
                <w:rFonts w:ascii="Arial" w:hAnsi="Arial" w:cs="Arial"/>
                <w:b/>
              </w:rPr>
              <w:t xml:space="preserve">Awarding </w:t>
            </w:r>
            <w:r w:rsidR="00286F70" w:rsidRPr="00813DF3">
              <w:rPr>
                <w:rFonts w:ascii="Arial" w:hAnsi="Arial" w:cs="Arial"/>
                <w:b/>
              </w:rPr>
              <w:t>Organisation</w:t>
            </w:r>
            <w:r w:rsidR="00286F70">
              <w:rPr>
                <w:color w:val="1F497D"/>
              </w:rPr>
              <w:t xml:space="preserve"> </w:t>
            </w:r>
            <w:r w:rsidR="00286F70" w:rsidRPr="00232754">
              <w:rPr>
                <w:rFonts w:ascii="Arial" w:eastAsia="Times New Roman" w:hAnsi="Arial" w:cs="Arial"/>
                <w:b/>
                <w:lang w:eastAsia="en-GB"/>
              </w:rPr>
              <w:t>Appeal</w:t>
            </w:r>
            <w:r w:rsidR="00232754" w:rsidRPr="00232754">
              <w:rPr>
                <w:rFonts w:ascii="Arial" w:eastAsia="Times New Roman" w:hAnsi="Arial" w:cs="Arial"/>
                <w:b/>
                <w:lang w:eastAsia="en-GB"/>
              </w:rPr>
              <w:t xml:space="preserve"> outcome</w:t>
            </w:r>
          </w:p>
          <w:p w:rsidR="00232754" w:rsidRDefault="00232754" w:rsidP="00232754">
            <w:pPr>
              <w:rPr>
                <w:rFonts w:ascii="Arial" w:eastAsia="Times New Roman" w:hAnsi="Arial" w:cs="Arial"/>
                <w:b/>
                <w:lang w:eastAsia="en-GB"/>
              </w:rPr>
            </w:pPr>
          </w:p>
          <w:p w:rsidR="00232754" w:rsidRPr="00232754" w:rsidRDefault="00157E8C" w:rsidP="00232754">
            <w:pPr>
              <w:pStyle w:val="ListParagraph"/>
              <w:numPr>
                <w:ilvl w:val="0"/>
                <w:numId w:val="23"/>
              </w:numPr>
              <w:rPr>
                <w:rFonts w:ascii="Arial" w:eastAsia="Times New Roman" w:hAnsi="Arial" w:cs="Arial"/>
                <w:lang w:eastAsia="en-GB"/>
              </w:rPr>
            </w:pPr>
            <w:r>
              <w:rPr>
                <w:rFonts w:ascii="Arial" w:eastAsia="Times New Roman" w:hAnsi="Arial" w:cs="Arial"/>
                <w:lang w:eastAsia="en-GB"/>
              </w:rPr>
              <w:t>The</w:t>
            </w:r>
            <w:r w:rsidR="00813DF3">
              <w:rPr>
                <w:rFonts w:ascii="Arial" w:eastAsia="Times New Roman" w:hAnsi="Arial" w:cs="Arial"/>
                <w:lang w:eastAsia="en-GB"/>
              </w:rPr>
              <w:t xml:space="preserve"> AO</w:t>
            </w:r>
            <w:r w:rsidR="004031C4">
              <w:rPr>
                <w:color w:val="1F497D"/>
              </w:rPr>
              <w:t xml:space="preserve"> </w:t>
            </w:r>
            <w:r w:rsidR="00232754" w:rsidRPr="00232754">
              <w:rPr>
                <w:rFonts w:ascii="Arial" w:eastAsia="Times New Roman" w:hAnsi="Arial" w:cs="Arial"/>
                <w:lang w:eastAsia="en-GB"/>
              </w:rPr>
              <w:t xml:space="preserve">will carry out its own appeals process and report back to the college and the </w:t>
            </w:r>
            <w:r w:rsidR="00232754">
              <w:rPr>
                <w:rFonts w:ascii="Arial" w:eastAsia="Times New Roman" w:hAnsi="Arial" w:cs="Arial"/>
                <w:lang w:eastAsia="en-GB"/>
              </w:rPr>
              <w:t>student</w:t>
            </w:r>
            <w:r w:rsidR="00232754" w:rsidRPr="00232754">
              <w:rPr>
                <w:rFonts w:ascii="Arial" w:eastAsia="Times New Roman" w:hAnsi="Arial" w:cs="Arial"/>
                <w:lang w:eastAsia="en-GB"/>
              </w:rPr>
              <w:t xml:space="preserve"> with the outcome.</w:t>
            </w:r>
          </w:p>
          <w:p w:rsidR="00232754" w:rsidRPr="00232754" w:rsidRDefault="00232754" w:rsidP="00232754">
            <w:pPr>
              <w:rPr>
                <w:rFonts w:ascii="Arial" w:eastAsia="Times New Roman" w:hAnsi="Arial" w:cs="Arial"/>
                <w:lang w:eastAsia="en-GB"/>
              </w:rPr>
            </w:pPr>
          </w:p>
        </w:tc>
      </w:tr>
    </w:tbl>
    <w:p w:rsidR="00232754" w:rsidRDefault="00232754" w:rsidP="00232754">
      <w:pPr>
        <w:spacing w:after="0" w:line="240" w:lineRule="auto"/>
        <w:rPr>
          <w:rFonts w:ascii="Arial" w:eastAsia="Times New Roman" w:hAnsi="Arial" w:cs="Arial"/>
          <w:lang w:eastAsia="en-GB"/>
        </w:rPr>
      </w:pPr>
    </w:p>
    <w:p w:rsidR="00760ABC" w:rsidRDefault="00760ABC" w:rsidP="00760ABC">
      <w:pPr>
        <w:spacing w:after="0" w:line="240" w:lineRule="auto"/>
        <w:jc w:val="both"/>
        <w:rPr>
          <w:rFonts w:ascii="Tahoma" w:eastAsia="Times New Roman" w:hAnsi="Tahoma" w:cs="Tahoma"/>
          <w:lang w:val="en-AU"/>
        </w:rPr>
      </w:pPr>
    </w:p>
    <w:p w:rsidR="00FA3D4C" w:rsidRDefault="00FA3D4C" w:rsidP="00760ABC">
      <w:pPr>
        <w:spacing w:after="0" w:line="240" w:lineRule="auto"/>
        <w:jc w:val="both"/>
        <w:rPr>
          <w:rFonts w:ascii="Tahoma" w:eastAsia="Times New Roman" w:hAnsi="Tahoma" w:cs="Tahoma"/>
          <w:lang w:val="en-AU"/>
        </w:rPr>
      </w:pPr>
    </w:p>
    <w:p w:rsidR="008B02C2" w:rsidRPr="008B02C2" w:rsidRDefault="008B02C2" w:rsidP="008B02C2">
      <w:pPr>
        <w:spacing w:after="0" w:line="240" w:lineRule="auto"/>
        <w:jc w:val="center"/>
        <w:rPr>
          <w:rFonts w:ascii="Arial" w:eastAsia="Times New Roman" w:hAnsi="Arial" w:cs="Arial"/>
          <w:b/>
          <w:lang w:val="en-AU"/>
        </w:rPr>
      </w:pPr>
      <w:r>
        <w:rPr>
          <w:rFonts w:ascii="Arial" w:eastAsia="Times New Roman" w:hAnsi="Arial" w:cs="Arial"/>
          <w:b/>
          <w:lang w:val="en-AU"/>
        </w:rPr>
        <w:t>Student A</w:t>
      </w:r>
      <w:r w:rsidRPr="008B02C2">
        <w:rPr>
          <w:rFonts w:ascii="Arial" w:eastAsia="Times New Roman" w:hAnsi="Arial" w:cs="Arial"/>
          <w:b/>
          <w:lang w:val="en-AU"/>
        </w:rPr>
        <w:t>cademic Appeals Procedure Summary Flowchart</w:t>
      </w:r>
    </w:p>
    <w:p w:rsidR="00474CD0" w:rsidRPr="008B02C2" w:rsidRDefault="00474CD0" w:rsidP="008B02C2">
      <w:pPr>
        <w:spacing w:after="0" w:line="240" w:lineRule="auto"/>
        <w:jc w:val="center"/>
        <w:rPr>
          <w:rFonts w:ascii="Arial" w:eastAsia="Times New Roman" w:hAnsi="Arial" w:cs="Arial"/>
          <w:b/>
          <w:lang w:val="en-AU"/>
        </w:rPr>
      </w:pPr>
    </w:p>
    <w:p w:rsidR="00E41CC7" w:rsidRPr="00CC2142" w:rsidRDefault="00E41CC7" w:rsidP="00E41CC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60288" behindDoc="0" locked="0" layoutInCell="1" allowOverlap="1" wp14:anchorId="64CA2BC2" wp14:editId="3AFD8E03">
                <wp:simplePos x="0" y="0"/>
                <wp:positionH relativeFrom="column">
                  <wp:posOffset>1076325</wp:posOffset>
                </wp:positionH>
                <wp:positionV relativeFrom="paragraph">
                  <wp:posOffset>162560</wp:posOffset>
                </wp:positionV>
                <wp:extent cx="326707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438150"/>
                        </a:xfrm>
                        <a:prstGeom prst="rect">
                          <a:avLst/>
                        </a:prstGeom>
                        <a:solidFill>
                          <a:sysClr val="window" lastClr="FFFFFF"/>
                        </a:solidFill>
                        <a:ln w="6350">
                          <a:solidFill>
                            <a:prstClr val="black"/>
                          </a:solidFill>
                        </a:ln>
                        <a:effectLst/>
                      </wps:spPr>
                      <wps:txbx>
                        <w:txbxContent>
                          <w:p w:rsidR="00E41CC7" w:rsidRPr="00094D3C" w:rsidRDefault="00E41CC7" w:rsidP="00E41CC7">
                            <w:pPr>
                              <w:rPr>
                                <w:rFonts w:ascii="Arial" w:hAnsi="Arial" w:cs="Arial"/>
                                <w:sz w:val="20"/>
                                <w:szCs w:val="20"/>
                              </w:rPr>
                            </w:pPr>
                            <w:r w:rsidRPr="00094D3C">
                              <w:rPr>
                                <w:rFonts w:ascii="Arial" w:hAnsi="Arial" w:cs="Arial"/>
                                <w:sz w:val="20"/>
                                <w:szCs w:val="20"/>
                              </w:rPr>
                              <w:t>Are you dissatisfied with an aspect of your academic assessment and wish to make an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CA2BC2" id="_x0000_t202" coordsize="21600,21600" o:spt="202" path="m,l,21600r21600,l21600,xe">
                <v:stroke joinstyle="miter"/>
                <v:path gradientshapeok="t" o:connecttype="rect"/>
              </v:shapetype>
              <v:shape id="Text Box 2" o:spid="_x0000_s1026" type="#_x0000_t202" style="position:absolute;margin-left:84.75pt;margin-top:12.8pt;width:257.2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" fillcolor="window" strokeweight=".5pt">
                <v:textbox>
                  <w:txbxContent>
                    <w:p w:rsidR="00E41CC7" w:rsidRPr="00094D3C" w:rsidRDefault="00E41CC7" w:rsidP="00E41CC7">
                      <w:pPr>
                        <w:rPr>
                          <w:rFonts w:ascii="Arial" w:hAnsi="Arial" w:cs="Arial"/>
                          <w:sz w:val="20"/>
                          <w:szCs w:val="20"/>
                        </w:rPr>
                      </w:pPr>
                      <w:r w:rsidRPr="00094D3C">
                        <w:rPr>
                          <w:rFonts w:ascii="Arial" w:hAnsi="Arial" w:cs="Arial"/>
                          <w:sz w:val="20"/>
                          <w:szCs w:val="20"/>
                        </w:rPr>
                        <w:t>Are you dissatisfied with an aspect of your academic assessment and wish to make an appeal?</w:t>
                      </w:r>
                    </w:p>
                  </w:txbxContent>
                </v:textbox>
              </v:shape>
            </w:pict>
          </mc:Fallback>
        </mc:AlternateContent>
      </w:r>
    </w:p>
    <w:p w:rsidR="00E41CC7" w:rsidRPr="00CC2142" w:rsidRDefault="00E41CC7" w:rsidP="00E41CC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8720" behindDoc="0" locked="0" layoutInCell="1" allowOverlap="1" wp14:anchorId="49B0798F" wp14:editId="123437C5">
                <wp:simplePos x="0" y="0"/>
                <wp:positionH relativeFrom="column">
                  <wp:posOffset>2762250</wp:posOffset>
                </wp:positionH>
                <wp:positionV relativeFrom="paragraph">
                  <wp:posOffset>277495</wp:posOffset>
                </wp:positionV>
                <wp:extent cx="0" cy="42862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6ED8EE63" id="_x0000_t32" coordsize="21600,21600" o:spt="32" o:oned="t" path="m,l21600,21600e" filled="f">
                <v:path arrowok="t" fillok="f" o:connecttype="none"/>
                <o:lock v:ext="edit" shapetype="t"/>
              </v:shapetype>
              <v:shape id="Straight Arrow Connector 22" o:spid="_x0000_s1026" type="#_x0000_t32" style="position:absolute;margin-left:217.5pt;margin-top:21.85pt;width:0;height:33.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" strokecolor="#4a7ebb">
                <v:stroke endarrow="open"/>
              </v:shape>
            </w:pict>
          </mc:Fallback>
        </mc:AlternateContent>
      </w:r>
    </w:p>
    <w:p w:rsidR="00E41CC7" w:rsidRPr="00CC2142" w:rsidRDefault="00E41CC7" w:rsidP="00E41CC7">
      <w:pPr>
        <w:tabs>
          <w:tab w:val="left" w:pos="3510"/>
        </w:tabs>
        <w:rPr>
          <w:rFonts w:ascii="Arial" w:hAnsi="Arial" w:cs="Arial"/>
        </w:rPr>
      </w:pPr>
      <w:r w:rsidRPr="00CC2142">
        <w:rPr>
          <w:rFonts w:ascii="Arial" w:hAnsi="Arial" w:cs="Arial"/>
        </w:rPr>
        <w:tab/>
      </w:r>
      <w:r>
        <w:rPr>
          <w:rFonts w:ascii="Arial" w:hAnsi="Arial" w:cs="Arial"/>
        </w:rPr>
        <w:t xml:space="preserve">       </w:t>
      </w:r>
      <w:r w:rsidRPr="00CC2142">
        <w:rPr>
          <w:rFonts w:ascii="Arial" w:hAnsi="Arial" w:cs="Arial"/>
        </w:rPr>
        <w:t>Yes</w:t>
      </w:r>
    </w:p>
    <w:p w:rsidR="00E41CC7" w:rsidRPr="00CC2142" w:rsidRDefault="00E41CC7" w:rsidP="00E41CC7">
      <w:pPr>
        <w:tabs>
          <w:tab w:val="left" w:pos="3510"/>
        </w:tabs>
        <w:rPr>
          <w:rFonts w:ascii="Arial" w:hAnsi="Arial" w:cs="Arial"/>
          <w:b/>
        </w:rPr>
      </w:pPr>
      <w:r w:rsidRPr="00CC2142">
        <w:rPr>
          <w:rFonts w:ascii="Arial" w:hAnsi="Arial" w:cs="Arial"/>
          <w:noProof/>
          <w:lang w:eastAsia="en-GB"/>
        </w:rPr>
        <mc:AlternateContent>
          <mc:Choice Requires="wps">
            <w:drawing>
              <wp:anchor distT="0" distB="0" distL="114300" distR="114300" simplePos="0" relativeHeight="251661312" behindDoc="0" locked="0" layoutInCell="1" allowOverlap="1" wp14:anchorId="784C4BB7" wp14:editId="2201B2CE">
                <wp:simplePos x="0" y="0"/>
                <wp:positionH relativeFrom="column">
                  <wp:posOffset>1762125</wp:posOffset>
                </wp:positionH>
                <wp:positionV relativeFrom="paragraph">
                  <wp:posOffset>60325</wp:posOffset>
                </wp:positionV>
                <wp:extent cx="1838325" cy="542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38325" cy="542925"/>
                        </a:xfrm>
                        <a:prstGeom prst="rect">
                          <a:avLst/>
                        </a:prstGeom>
                        <a:solidFill>
                          <a:sysClr val="window" lastClr="FFFFFF"/>
                        </a:solidFill>
                        <a:ln w="6350">
                          <a:solidFill>
                            <a:prstClr val="black"/>
                          </a:solidFill>
                        </a:ln>
                        <a:effectLst/>
                      </wps:spPr>
                      <wps:txbx>
                        <w:txbxContent>
                          <w:p w:rsidR="00E41CC7" w:rsidRPr="00094D3C" w:rsidRDefault="00E41CC7" w:rsidP="00E41CC7">
                            <w:pPr>
                              <w:rPr>
                                <w:rFonts w:ascii="Arial" w:hAnsi="Arial" w:cs="Arial"/>
                                <w:sz w:val="20"/>
                                <w:szCs w:val="20"/>
                              </w:rPr>
                            </w:pPr>
                            <w:r w:rsidRPr="00094D3C">
                              <w:rPr>
                                <w:rFonts w:ascii="Arial" w:hAnsi="Arial" w:cs="Arial"/>
                                <w:sz w:val="20"/>
                                <w:szCs w:val="20"/>
                              </w:rPr>
                              <w:t>Speak to the Course Leader, Tutor or Head of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4BB7" id="Text Box 13" o:spid="_x0000_s1027" type="#_x0000_t202" style="position:absolute;margin-left:138.75pt;margin-top:4.75pt;width:144.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" fillcolor="window" strokeweight=".5pt">
                <v:textbox>
                  <w:txbxContent>
                    <w:p w:rsidR="00E41CC7" w:rsidRPr="00094D3C" w:rsidRDefault="00E41CC7" w:rsidP="00E41CC7">
                      <w:pPr>
                        <w:rPr>
                          <w:rFonts w:ascii="Arial" w:hAnsi="Arial" w:cs="Arial"/>
                          <w:sz w:val="20"/>
                          <w:szCs w:val="20"/>
                        </w:rPr>
                      </w:pPr>
                      <w:r w:rsidRPr="00094D3C">
                        <w:rPr>
                          <w:rFonts w:ascii="Arial" w:hAnsi="Arial" w:cs="Arial"/>
                          <w:sz w:val="20"/>
                          <w:szCs w:val="20"/>
                        </w:rPr>
                        <w:t>Speak to the Course Leader, Tutor or Head of Area</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7456" behindDoc="0" locked="0" layoutInCell="1" allowOverlap="1" wp14:anchorId="731C4F7F" wp14:editId="2022A1F1">
                <wp:simplePos x="0" y="0"/>
                <wp:positionH relativeFrom="column">
                  <wp:posOffset>952500</wp:posOffset>
                </wp:positionH>
                <wp:positionV relativeFrom="paragraph">
                  <wp:posOffset>4060825</wp:posOffset>
                </wp:positionV>
                <wp:extent cx="4171950" cy="619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171950" cy="619125"/>
                        </a:xfrm>
                        <a:prstGeom prst="rect">
                          <a:avLst/>
                        </a:prstGeom>
                        <a:solidFill>
                          <a:sysClr val="window" lastClr="FFFFFF"/>
                        </a:solidFill>
                        <a:ln w="6350">
                          <a:solidFill>
                            <a:prstClr val="black"/>
                          </a:solidFill>
                        </a:ln>
                        <a:effectLst/>
                      </wps:spPr>
                      <wps:txbx>
                        <w:txbxContent>
                          <w:p w:rsidR="00E41CC7" w:rsidRPr="00094D3C" w:rsidRDefault="009300AD" w:rsidP="00E41CC7">
                            <w:pPr>
                              <w:rPr>
                                <w:rFonts w:ascii="Arial" w:hAnsi="Arial" w:cs="Arial"/>
                                <w:sz w:val="20"/>
                                <w:szCs w:val="20"/>
                              </w:rPr>
                            </w:pPr>
                            <w:r w:rsidRPr="00094D3C">
                              <w:rPr>
                                <w:rFonts w:ascii="Arial" w:hAnsi="Arial" w:cs="Arial"/>
                                <w:sz w:val="20"/>
                                <w:szCs w:val="20"/>
                              </w:rPr>
                              <w:t xml:space="preserve">The HE </w:t>
                            </w:r>
                            <w:r w:rsidR="00157E8C">
                              <w:t>Academic Quality Leader</w:t>
                            </w:r>
                            <w:r w:rsidRPr="00094D3C">
                              <w:rPr>
                                <w:rFonts w:ascii="Arial" w:hAnsi="Arial" w:cs="Arial"/>
                                <w:sz w:val="20"/>
                                <w:szCs w:val="20"/>
                              </w:rPr>
                              <w:t xml:space="preserve"> </w:t>
                            </w:r>
                            <w:r w:rsidR="00082E67" w:rsidRPr="00094D3C">
                              <w:rPr>
                                <w:rFonts w:ascii="Arial" w:hAnsi="Arial" w:cs="Arial"/>
                                <w:sz w:val="20"/>
                                <w:szCs w:val="20"/>
                              </w:rPr>
                              <w:t>to</w:t>
                            </w:r>
                            <w:r w:rsidRPr="00094D3C">
                              <w:rPr>
                                <w:rFonts w:ascii="Arial" w:hAnsi="Arial" w:cs="Arial"/>
                                <w:sz w:val="20"/>
                                <w:szCs w:val="20"/>
                              </w:rPr>
                              <w:t xml:space="preserve"> inform </w:t>
                            </w:r>
                            <w:r w:rsidR="00813DF3">
                              <w:rPr>
                                <w:rFonts w:ascii="Arial" w:hAnsi="Arial" w:cs="Arial"/>
                                <w:sz w:val="20"/>
                                <w:szCs w:val="20"/>
                              </w:rPr>
                              <w:t>AO</w:t>
                            </w:r>
                            <w:r w:rsidRPr="00094D3C">
                              <w:rPr>
                                <w:rFonts w:ascii="Arial" w:hAnsi="Arial" w:cs="Arial"/>
                                <w:sz w:val="20"/>
                                <w:szCs w:val="20"/>
                              </w:rPr>
                              <w:t xml:space="preserve"> </w:t>
                            </w:r>
                            <w:r w:rsidR="00082E67" w:rsidRPr="00094D3C">
                              <w:rPr>
                                <w:rFonts w:ascii="Arial" w:hAnsi="Arial" w:cs="Arial"/>
                                <w:sz w:val="20"/>
                                <w:szCs w:val="20"/>
                              </w:rPr>
                              <w:t xml:space="preserve">of outcome </w:t>
                            </w:r>
                            <w:r w:rsidRPr="00094D3C">
                              <w:rPr>
                                <w:rFonts w:ascii="Arial" w:hAnsi="Arial" w:cs="Arial"/>
                                <w:sz w:val="20"/>
                                <w:szCs w:val="20"/>
                              </w:rPr>
                              <w:t>and send all documentation w</w:t>
                            </w:r>
                            <w:r w:rsidR="00E41CC7" w:rsidRPr="00094D3C">
                              <w:rPr>
                                <w:rFonts w:ascii="Arial" w:hAnsi="Arial" w:cs="Arial"/>
                                <w:sz w:val="20"/>
                                <w:szCs w:val="20"/>
                              </w:rPr>
                              <w:t xml:space="preserve">ithin 10 working days of notification of the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4F7F" id="Text Box 9" o:spid="_x0000_s1028" type="#_x0000_t202" style="position:absolute;margin-left:75pt;margin-top:319.75pt;width:328.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" fillcolor="window" strokeweight=".5pt">
                <v:textbox>
                  <w:txbxContent>
                    <w:p w:rsidR="00E41CC7" w:rsidRPr="00094D3C" w:rsidRDefault="009300AD" w:rsidP="00E41CC7">
                      <w:pPr>
                        <w:rPr>
                          <w:rFonts w:ascii="Arial" w:hAnsi="Arial" w:cs="Arial"/>
                          <w:sz w:val="20"/>
                          <w:szCs w:val="20"/>
                        </w:rPr>
                      </w:pPr>
                      <w:r w:rsidRPr="00094D3C">
                        <w:rPr>
                          <w:rFonts w:ascii="Arial" w:hAnsi="Arial" w:cs="Arial"/>
                          <w:sz w:val="20"/>
                          <w:szCs w:val="20"/>
                        </w:rPr>
                        <w:t xml:space="preserve">The HE </w:t>
                      </w:r>
                      <w:r w:rsidR="00157E8C">
                        <w:t>Academic Quality Leader</w:t>
                      </w:r>
                      <w:r w:rsidRPr="00094D3C">
                        <w:rPr>
                          <w:rFonts w:ascii="Arial" w:hAnsi="Arial" w:cs="Arial"/>
                          <w:sz w:val="20"/>
                          <w:szCs w:val="20"/>
                        </w:rPr>
                        <w:t xml:space="preserve"> </w:t>
                      </w:r>
                      <w:r w:rsidR="00082E67" w:rsidRPr="00094D3C">
                        <w:rPr>
                          <w:rFonts w:ascii="Arial" w:hAnsi="Arial" w:cs="Arial"/>
                          <w:sz w:val="20"/>
                          <w:szCs w:val="20"/>
                        </w:rPr>
                        <w:t>to</w:t>
                      </w:r>
                      <w:r w:rsidRPr="00094D3C">
                        <w:rPr>
                          <w:rFonts w:ascii="Arial" w:hAnsi="Arial" w:cs="Arial"/>
                          <w:sz w:val="20"/>
                          <w:szCs w:val="20"/>
                        </w:rPr>
                        <w:t xml:space="preserve"> inform </w:t>
                      </w:r>
                      <w:r w:rsidR="00813DF3">
                        <w:rPr>
                          <w:rFonts w:ascii="Arial" w:hAnsi="Arial" w:cs="Arial"/>
                          <w:sz w:val="20"/>
                          <w:szCs w:val="20"/>
                        </w:rPr>
                        <w:t>AO</w:t>
                      </w:r>
                      <w:r w:rsidRPr="00094D3C">
                        <w:rPr>
                          <w:rFonts w:ascii="Arial" w:hAnsi="Arial" w:cs="Arial"/>
                          <w:sz w:val="20"/>
                          <w:szCs w:val="20"/>
                        </w:rPr>
                        <w:t xml:space="preserve"> </w:t>
                      </w:r>
                      <w:r w:rsidR="00082E67" w:rsidRPr="00094D3C">
                        <w:rPr>
                          <w:rFonts w:ascii="Arial" w:hAnsi="Arial" w:cs="Arial"/>
                          <w:sz w:val="20"/>
                          <w:szCs w:val="20"/>
                        </w:rPr>
                        <w:t xml:space="preserve">of outcome </w:t>
                      </w:r>
                      <w:r w:rsidRPr="00094D3C">
                        <w:rPr>
                          <w:rFonts w:ascii="Arial" w:hAnsi="Arial" w:cs="Arial"/>
                          <w:sz w:val="20"/>
                          <w:szCs w:val="20"/>
                        </w:rPr>
                        <w:t>and send all documentation w</w:t>
                      </w:r>
                      <w:r w:rsidR="00E41CC7" w:rsidRPr="00094D3C">
                        <w:rPr>
                          <w:rFonts w:ascii="Arial" w:hAnsi="Arial" w:cs="Arial"/>
                          <w:sz w:val="20"/>
                          <w:szCs w:val="20"/>
                        </w:rPr>
                        <w:t xml:space="preserve">ithin 10 working days of notification of the response </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4384" behindDoc="0" locked="0" layoutInCell="1" allowOverlap="1" wp14:anchorId="6954DA1E" wp14:editId="77409B85">
                <wp:simplePos x="0" y="0"/>
                <wp:positionH relativeFrom="column">
                  <wp:posOffset>704850</wp:posOffset>
                </wp:positionH>
                <wp:positionV relativeFrom="paragraph">
                  <wp:posOffset>1879600</wp:posOffset>
                </wp:positionV>
                <wp:extent cx="4600575" cy="933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00575" cy="933450"/>
                        </a:xfrm>
                        <a:prstGeom prst="rect">
                          <a:avLst/>
                        </a:prstGeom>
                        <a:solidFill>
                          <a:sysClr val="window" lastClr="FFFFFF"/>
                        </a:solidFill>
                        <a:ln w="6350">
                          <a:solidFill>
                            <a:prstClr val="black"/>
                          </a:solidFill>
                        </a:ln>
                        <a:effectLst/>
                      </wps:spPr>
                      <wps:txbx>
                        <w:txbxContent>
                          <w:p w:rsidR="009300AD" w:rsidRPr="00094D3C" w:rsidRDefault="00E41CC7" w:rsidP="00E41CC7">
                            <w:pPr>
                              <w:rPr>
                                <w:rFonts w:ascii="Arial" w:hAnsi="Arial" w:cs="Arial"/>
                                <w:sz w:val="20"/>
                                <w:szCs w:val="20"/>
                              </w:rPr>
                            </w:pPr>
                            <w:r w:rsidRPr="00094D3C">
                              <w:rPr>
                                <w:rFonts w:ascii="Arial" w:hAnsi="Arial" w:cs="Arial"/>
                                <w:sz w:val="20"/>
                                <w:szCs w:val="20"/>
                              </w:rPr>
                              <w:t xml:space="preserve">Put your academic appeal in writing and send it to the HE </w:t>
                            </w:r>
                            <w:r w:rsidR="00157E8C">
                              <w:t>Academic Quality Leader</w:t>
                            </w:r>
                            <w:r w:rsidRPr="00094D3C">
                              <w:rPr>
                                <w:rFonts w:ascii="Arial" w:hAnsi="Arial" w:cs="Arial"/>
                                <w:sz w:val="20"/>
                                <w:szCs w:val="20"/>
                              </w:rPr>
                              <w:t xml:space="preserve"> who will send a copy to the relevant Director and Head of Area for investigation.</w:t>
                            </w:r>
                            <w:r w:rsidR="009300AD" w:rsidRPr="00094D3C">
                              <w:rPr>
                                <w:rFonts w:ascii="Arial" w:hAnsi="Arial" w:cs="Arial"/>
                                <w:sz w:val="20"/>
                                <w:szCs w:val="20"/>
                              </w:rPr>
                              <w:t xml:space="preserve"> The investigation and appeals outcome will take 10 working days to respond to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DA1E" id="Text Box 6" o:spid="_x0000_s1029" type="#_x0000_t202" style="position:absolute;margin-left:55.5pt;margin-top:148pt;width:362.2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" fillcolor="window" strokeweight=".5pt">
                <v:textbox>
                  <w:txbxContent>
                    <w:p w:rsidR="009300AD" w:rsidRPr="00094D3C" w:rsidRDefault="00E41CC7" w:rsidP="00E41CC7">
                      <w:pPr>
                        <w:rPr>
                          <w:rFonts w:ascii="Arial" w:hAnsi="Arial" w:cs="Arial"/>
                          <w:sz w:val="20"/>
                          <w:szCs w:val="20"/>
                        </w:rPr>
                      </w:pPr>
                      <w:r w:rsidRPr="00094D3C">
                        <w:rPr>
                          <w:rFonts w:ascii="Arial" w:hAnsi="Arial" w:cs="Arial"/>
                          <w:sz w:val="20"/>
                          <w:szCs w:val="20"/>
                        </w:rPr>
                        <w:t xml:space="preserve">Put your academic appeal in writing and send it to the HE </w:t>
                      </w:r>
                      <w:r w:rsidR="00157E8C">
                        <w:t>Academic Quality Leader</w:t>
                      </w:r>
                      <w:r w:rsidRPr="00094D3C">
                        <w:rPr>
                          <w:rFonts w:ascii="Arial" w:hAnsi="Arial" w:cs="Arial"/>
                          <w:sz w:val="20"/>
                          <w:szCs w:val="20"/>
                        </w:rPr>
                        <w:t xml:space="preserve"> who will send a copy to the relevant Director and Head of Area for investigation.</w:t>
                      </w:r>
                      <w:r w:rsidR="009300AD" w:rsidRPr="00094D3C">
                        <w:rPr>
                          <w:rFonts w:ascii="Arial" w:hAnsi="Arial" w:cs="Arial"/>
                          <w:sz w:val="20"/>
                          <w:szCs w:val="20"/>
                        </w:rPr>
                        <w:t xml:space="preserve"> The investigation and appeals outcome will take 10 working days to respond to the student.</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5408" behindDoc="0" locked="0" layoutInCell="1" allowOverlap="1" wp14:anchorId="049B295E" wp14:editId="4F8EABC7">
                <wp:simplePos x="0" y="0"/>
                <wp:positionH relativeFrom="column">
                  <wp:posOffset>1343024</wp:posOffset>
                </wp:positionH>
                <wp:positionV relativeFrom="paragraph">
                  <wp:posOffset>3308350</wp:posOffset>
                </wp:positionV>
                <wp:extent cx="282892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28925" cy="371475"/>
                        </a:xfrm>
                        <a:prstGeom prst="rect">
                          <a:avLst/>
                        </a:prstGeom>
                        <a:solidFill>
                          <a:sysClr val="window" lastClr="FFFFFF"/>
                        </a:solidFill>
                        <a:ln w="6350">
                          <a:solidFill>
                            <a:prstClr val="black"/>
                          </a:solidFill>
                        </a:ln>
                        <a:effectLst/>
                      </wps:spPr>
                      <wps:txbx>
                        <w:txbxContent>
                          <w:p w:rsidR="00E41CC7" w:rsidRPr="00094D3C" w:rsidRDefault="00E41CC7" w:rsidP="00E41CC7">
                            <w:pPr>
                              <w:rPr>
                                <w:rFonts w:ascii="Arial" w:hAnsi="Arial" w:cs="Arial"/>
                                <w:sz w:val="20"/>
                                <w:szCs w:val="20"/>
                              </w:rPr>
                            </w:pPr>
                            <w:r w:rsidRPr="00094D3C">
                              <w:rPr>
                                <w:rFonts w:ascii="Arial" w:hAnsi="Arial" w:cs="Arial"/>
                                <w:sz w:val="20"/>
                                <w:szCs w:val="20"/>
                              </w:rPr>
                              <w:t>Did you receive a satisfactory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295E" id="Text Box 7" o:spid="_x0000_s1030" type="#_x0000_t202" style="position:absolute;margin-left:105.75pt;margin-top:260.5pt;width:222.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" fillcolor="window" strokeweight=".5pt">
                <v:textbox>
                  <w:txbxContent>
                    <w:p w:rsidR="00E41CC7" w:rsidRPr="00094D3C" w:rsidRDefault="00E41CC7" w:rsidP="00E41CC7">
                      <w:pPr>
                        <w:rPr>
                          <w:rFonts w:ascii="Arial" w:hAnsi="Arial" w:cs="Arial"/>
                          <w:sz w:val="20"/>
                          <w:szCs w:val="20"/>
                        </w:rPr>
                      </w:pPr>
                      <w:r w:rsidRPr="00094D3C">
                        <w:rPr>
                          <w:rFonts w:ascii="Arial" w:hAnsi="Arial" w:cs="Arial"/>
                          <w:sz w:val="20"/>
                          <w:szCs w:val="20"/>
                        </w:rPr>
                        <w:t>Did you receive a satisfactory response?</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3360" behindDoc="0" locked="0" layoutInCell="1" allowOverlap="1" wp14:anchorId="2F60C6B6" wp14:editId="2EB410A8">
                <wp:simplePos x="0" y="0"/>
                <wp:positionH relativeFrom="column">
                  <wp:posOffset>5067300</wp:posOffset>
                </wp:positionH>
                <wp:positionV relativeFrom="paragraph">
                  <wp:posOffset>955675</wp:posOffset>
                </wp:positionV>
                <wp:extent cx="895350" cy="428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95350" cy="428625"/>
                        </a:xfrm>
                        <a:prstGeom prst="rect">
                          <a:avLst/>
                        </a:prstGeom>
                        <a:solidFill>
                          <a:sysClr val="window" lastClr="FFFFFF"/>
                        </a:solidFill>
                        <a:ln w="6350">
                          <a:solidFill>
                            <a:prstClr val="black"/>
                          </a:solidFill>
                        </a:ln>
                        <a:effectLst/>
                      </wps:spPr>
                      <wps:txbx>
                        <w:txbxContent>
                          <w:p w:rsidR="00E41CC7" w:rsidRPr="00094D3C" w:rsidRDefault="00E41CC7" w:rsidP="00E41CC7">
                            <w:pPr>
                              <w:rPr>
                                <w:rFonts w:ascii="Arial" w:hAnsi="Arial" w:cs="Arial"/>
                                <w:sz w:val="20"/>
                                <w:szCs w:val="20"/>
                              </w:rPr>
                            </w:pPr>
                            <w:r w:rsidRPr="00094D3C">
                              <w:rPr>
                                <w:rFonts w:ascii="Arial" w:hAnsi="Arial" w:cs="Arial"/>
                                <w:sz w:val="20"/>
                                <w:szCs w:val="20"/>
                              </w:rPr>
                              <w:t>Appeal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C6B6" id="Text Box 5" o:spid="_x0000_s1031" type="#_x0000_t202" style="position:absolute;margin-left:399pt;margin-top:75.25pt;width:70.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" fillcolor="window" strokeweight=".5pt">
                <v:textbox>
                  <w:txbxContent>
                    <w:p w:rsidR="00E41CC7" w:rsidRPr="00094D3C" w:rsidRDefault="00E41CC7" w:rsidP="00E41CC7">
                      <w:pPr>
                        <w:rPr>
                          <w:rFonts w:ascii="Arial" w:hAnsi="Arial" w:cs="Arial"/>
                          <w:sz w:val="20"/>
                          <w:szCs w:val="20"/>
                        </w:rPr>
                      </w:pPr>
                      <w:r w:rsidRPr="00094D3C">
                        <w:rPr>
                          <w:rFonts w:ascii="Arial" w:hAnsi="Arial" w:cs="Arial"/>
                          <w:sz w:val="20"/>
                          <w:szCs w:val="20"/>
                        </w:rPr>
                        <w:t>Appeal resolved</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2336" behindDoc="0" locked="0" layoutInCell="1" allowOverlap="1" wp14:anchorId="4CEFBD05" wp14:editId="2433474E">
                <wp:simplePos x="0" y="0"/>
                <wp:positionH relativeFrom="column">
                  <wp:posOffset>1123950</wp:posOffset>
                </wp:positionH>
                <wp:positionV relativeFrom="paragraph">
                  <wp:posOffset>955675</wp:posOffset>
                </wp:positionV>
                <wp:extent cx="32670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67075" cy="428625"/>
                        </a:xfrm>
                        <a:prstGeom prst="rect">
                          <a:avLst/>
                        </a:prstGeom>
                        <a:solidFill>
                          <a:sysClr val="window" lastClr="FFFFFF"/>
                        </a:solidFill>
                        <a:ln w="6350">
                          <a:solidFill>
                            <a:prstClr val="black"/>
                          </a:solidFill>
                        </a:ln>
                        <a:effectLst/>
                      </wps:spPr>
                      <wps:txbx>
                        <w:txbxContent>
                          <w:p w:rsidR="00E41CC7" w:rsidRPr="00094D3C" w:rsidRDefault="00E41CC7" w:rsidP="00E41CC7">
                            <w:pPr>
                              <w:rPr>
                                <w:rFonts w:ascii="Arial" w:hAnsi="Arial" w:cs="Arial"/>
                                <w:sz w:val="20"/>
                                <w:szCs w:val="20"/>
                              </w:rPr>
                            </w:pPr>
                            <w:r w:rsidRPr="00094D3C">
                              <w:rPr>
                                <w:rFonts w:ascii="Arial" w:hAnsi="Arial" w:cs="Arial"/>
                                <w:sz w:val="20"/>
                                <w:szCs w:val="20"/>
                              </w:rPr>
                              <w:t>Did you receive a satisfactory and timely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FBD05" id="Text Box 4" o:spid="_x0000_s1032" type="#_x0000_t202" style="position:absolute;margin-left:88.5pt;margin-top:75.25pt;width:257.2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lMXQIAAMc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" fillcolor="window" strokeweight=".5pt">
                <v:textbox>
                  <w:txbxContent>
                    <w:p w:rsidR="00E41CC7" w:rsidRPr="00094D3C" w:rsidRDefault="00E41CC7" w:rsidP="00E41CC7">
                      <w:pPr>
                        <w:rPr>
                          <w:rFonts w:ascii="Arial" w:hAnsi="Arial" w:cs="Arial"/>
                          <w:sz w:val="20"/>
                          <w:szCs w:val="20"/>
                        </w:rPr>
                      </w:pPr>
                      <w:r w:rsidRPr="00094D3C">
                        <w:rPr>
                          <w:rFonts w:ascii="Arial" w:hAnsi="Arial" w:cs="Arial"/>
                          <w:sz w:val="20"/>
                          <w:szCs w:val="20"/>
                        </w:rPr>
                        <w:t>Did you receive a satisfactory and timely response?</w:t>
                      </w:r>
                    </w:p>
                  </w:txbxContent>
                </v:textbox>
              </v:shape>
            </w:pict>
          </mc:Fallback>
        </mc:AlternateContent>
      </w:r>
      <w:r w:rsidRPr="00CC2142">
        <w:rPr>
          <w:rFonts w:ascii="Arial" w:hAnsi="Arial" w:cs="Arial"/>
          <w:b/>
        </w:rPr>
        <w:t>Stage 1</w:t>
      </w:r>
    </w:p>
    <w:p w:rsidR="00E41CC7" w:rsidRPr="00CC2142" w:rsidRDefault="00E41CC7" w:rsidP="00E41CC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7696" behindDoc="0" locked="0" layoutInCell="1" allowOverlap="1" wp14:anchorId="5E4330AF" wp14:editId="52AF9000">
                <wp:simplePos x="0" y="0"/>
                <wp:positionH relativeFrom="column">
                  <wp:posOffset>2762250</wp:posOffset>
                </wp:positionH>
                <wp:positionV relativeFrom="paragraph">
                  <wp:posOffset>280035</wp:posOffset>
                </wp:positionV>
                <wp:extent cx="0" cy="352425"/>
                <wp:effectExtent l="95250" t="0" r="95250" b="66675"/>
                <wp:wrapNone/>
                <wp:docPr id="21" name="Straight Arrow Connector 2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7440172" id="Straight Arrow Connector 21" o:spid="_x0000_s1026" type="#_x0000_t32" style="position:absolute;margin-left:217.5pt;margin-top:22.05pt;width:0;height:27.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" strokecolor="#4a7ebb">
                <v:stroke endarrow="open"/>
              </v:shape>
            </w:pict>
          </mc:Fallback>
        </mc:AlternateContent>
      </w:r>
    </w:p>
    <w:p w:rsidR="00E41CC7" w:rsidRPr="00CC2142" w:rsidRDefault="00E41CC7" w:rsidP="00E41CC7">
      <w:pPr>
        <w:rPr>
          <w:rFonts w:ascii="Arial" w:hAnsi="Arial" w:cs="Arial"/>
        </w:rPr>
      </w:pPr>
    </w:p>
    <w:p w:rsidR="00E41CC7" w:rsidRPr="00CC2142" w:rsidRDefault="00E41CC7" w:rsidP="00E41CC7">
      <w:pPr>
        <w:tabs>
          <w:tab w:val="left" w:pos="7245"/>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80768" behindDoc="0" locked="0" layoutInCell="1" allowOverlap="1" wp14:anchorId="34343574" wp14:editId="51F37ABB">
                <wp:simplePos x="0" y="0"/>
                <wp:positionH relativeFrom="column">
                  <wp:posOffset>4391025</wp:posOffset>
                </wp:positionH>
                <wp:positionV relativeFrom="paragraph">
                  <wp:posOffset>195580</wp:posOffset>
                </wp:positionV>
                <wp:extent cx="67627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CB269BB" id="Straight Arrow Connector 24" o:spid="_x0000_s1026" type="#_x0000_t32" style="position:absolute;margin-left:345.75pt;margin-top:15.4pt;width:53.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" strokecolor="#4a7ebb">
                <v:stroke endarrow="open"/>
              </v:shape>
            </w:pict>
          </mc:Fallback>
        </mc:AlternateContent>
      </w:r>
      <w:r w:rsidRPr="00CC2142">
        <w:rPr>
          <w:rFonts w:ascii="Arial" w:hAnsi="Arial" w:cs="Arial"/>
          <w:noProof/>
          <w:lang w:eastAsia="en-GB"/>
        </w:rPr>
        <mc:AlternateContent>
          <mc:Choice Requires="wps">
            <w:drawing>
              <wp:anchor distT="0" distB="0" distL="114300" distR="114300" simplePos="0" relativeHeight="251679744" behindDoc="0" locked="0" layoutInCell="1" allowOverlap="1" wp14:anchorId="04B83EBD" wp14:editId="2B4B943B">
                <wp:simplePos x="0" y="0"/>
                <wp:positionH relativeFrom="column">
                  <wp:posOffset>4391025</wp:posOffset>
                </wp:positionH>
                <wp:positionV relativeFrom="paragraph">
                  <wp:posOffset>176530</wp:posOffset>
                </wp:positionV>
                <wp:extent cx="57150" cy="19050"/>
                <wp:effectExtent l="38100" t="76200" r="38100" b="76200"/>
                <wp:wrapNone/>
                <wp:docPr id="23" name="Straight Arrow Connector 23"/>
                <wp:cNvGraphicFramePr/>
                <a:graphic xmlns:a="http://schemas.openxmlformats.org/drawingml/2006/main">
                  <a:graphicData uri="http://schemas.microsoft.com/office/word/2010/wordprocessingShape">
                    <wps:wsp>
                      <wps:cNvCnPr/>
                      <wps:spPr>
                        <a:xfrm>
                          <a:off x="0" y="0"/>
                          <a:ext cx="5715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3F65E7D" id="Straight Arrow Connector 23" o:spid="_x0000_s1026" type="#_x0000_t32" style="position:absolute;margin-left:345.75pt;margin-top:13.9pt;width:4.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" strokecolor="#4a7ebb">
                <v:stroke endarrow="open"/>
              </v:shape>
            </w:pict>
          </mc:Fallback>
        </mc:AlternateContent>
      </w:r>
      <w:r w:rsidRPr="00CC2142">
        <w:rPr>
          <w:rFonts w:ascii="Arial" w:hAnsi="Arial" w:cs="Arial"/>
        </w:rPr>
        <w:tab/>
        <w:t>Yes</w:t>
      </w:r>
    </w:p>
    <w:p w:rsidR="00E41CC7" w:rsidRPr="00CC2142" w:rsidRDefault="00E41CC7" w:rsidP="00E41CC7">
      <w:pPr>
        <w:tabs>
          <w:tab w:val="left" w:pos="3270"/>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1552" behindDoc="0" locked="0" layoutInCell="1" allowOverlap="1" wp14:anchorId="0D825E6C" wp14:editId="5D6D178B">
                <wp:simplePos x="0" y="0"/>
                <wp:positionH relativeFrom="column">
                  <wp:posOffset>2762250</wp:posOffset>
                </wp:positionH>
                <wp:positionV relativeFrom="paragraph">
                  <wp:posOffset>131601</wp:posOffset>
                </wp:positionV>
                <wp:extent cx="0" cy="4953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0636EE5" id="Straight Arrow Connector 15" o:spid="_x0000_s1026" type="#_x0000_t32" style="position:absolute;margin-left:217.5pt;margin-top:10.35pt;width:0;height: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" strokecolor="#4a7ebb">
                <v:stroke endarrow="open"/>
              </v:shape>
            </w:pict>
          </mc:Fallback>
        </mc:AlternateContent>
      </w:r>
      <w:r w:rsidRPr="00CC2142">
        <w:rPr>
          <w:rFonts w:ascii="Arial" w:hAnsi="Arial" w:cs="Arial"/>
        </w:rPr>
        <w:tab/>
      </w:r>
    </w:p>
    <w:p w:rsidR="00E41CC7" w:rsidRPr="00CC2142" w:rsidRDefault="00E41CC7" w:rsidP="00E41CC7">
      <w:pPr>
        <w:tabs>
          <w:tab w:val="left" w:pos="3270"/>
        </w:tabs>
        <w:rPr>
          <w:rFonts w:ascii="Arial" w:hAnsi="Arial" w:cs="Arial"/>
        </w:rPr>
      </w:pPr>
      <w:r w:rsidRPr="00CC2142">
        <w:rPr>
          <w:rFonts w:ascii="Arial" w:hAnsi="Arial" w:cs="Arial"/>
        </w:rPr>
        <w:tab/>
      </w:r>
      <w:r>
        <w:rPr>
          <w:rFonts w:ascii="Arial" w:hAnsi="Arial" w:cs="Arial"/>
        </w:rPr>
        <w:t xml:space="preserve">            No</w:t>
      </w:r>
    </w:p>
    <w:p w:rsidR="00E41CC7" w:rsidRPr="00CC2142" w:rsidRDefault="00E41CC7" w:rsidP="00E41CC7">
      <w:pPr>
        <w:rPr>
          <w:rFonts w:ascii="Arial" w:hAnsi="Arial" w:cs="Arial"/>
          <w:b/>
        </w:rPr>
      </w:pPr>
      <w:r w:rsidRPr="00CC2142">
        <w:rPr>
          <w:rFonts w:ascii="Arial" w:hAnsi="Arial" w:cs="Arial"/>
          <w:b/>
        </w:rPr>
        <w:t>Stage 2</w:t>
      </w:r>
    </w:p>
    <w:p w:rsidR="00E41CC7" w:rsidRPr="00CC2142" w:rsidRDefault="00E41CC7" w:rsidP="00E41CC7">
      <w:pPr>
        <w:rPr>
          <w:rFonts w:ascii="Arial" w:hAnsi="Arial" w:cs="Arial"/>
        </w:rPr>
      </w:pPr>
    </w:p>
    <w:p w:rsidR="00E41CC7" w:rsidRPr="00CC2142" w:rsidRDefault="00E41CC7" w:rsidP="00E41CC7">
      <w:pPr>
        <w:rPr>
          <w:rFonts w:ascii="Arial" w:hAnsi="Arial" w:cs="Arial"/>
        </w:rPr>
      </w:pPr>
    </w:p>
    <w:p w:rsidR="00E41CC7" w:rsidRPr="00CC2142" w:rsidRDefault="00E41CC7" w:rsidP="00E41CC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66432" behindDoc="0" locked="0" layoutInCell="1" allowOverlap="1" wp14:anchorId="3D2D262F" wp14:editId="081EA821">
                <wp:simplePos x="0" y="0"/>
                <wp:positionH relativeFrom="column">
                  <wp:posOffset>5124091</wp:posOffset>
                </wp:positionH>
                <wp:positionV relativeFrom="paragraph">
                  <wp:posOffset>199354</wp:posOffset>
                </wp:positionV>
                <wp:extent cx="1233577" cy="776377"/>
                <wp:effectExtent l="0" t="0" r="24130" b="24130"/>
                <wp:wrapNone/>
                <wp:docPr id="8" name="Text Box 8"/>
                <wp:cNvGraphicFramePr/>
                <a:graphic xmlns:a="http://schemas.openxmlformats.org/drawingml/2006/main">
                  <a:graphicData uri="http://schemas.microsoft.com/office/word/2010/wordprocessingShape">
                    <wps:wsp>
                      <wps:cNvSpPr txBox="1"/>
                      <wps:spPr>
                        <a:xfrm>
                          <a:off x="0" y="0"/>
                          <a:ext cx="1233577" cy="776377"/>
                        </a:xfrm>
                        <a:prstGeom prst="rect">
                          <a:avLst/>
                        </a:prstGeom>
                        <a:solidFill>
                          <a:sysClr val="window" lastClr="FFFFFF"/>
                        </a:solidFill>
                        <a:ln w="6350">
                          <a:solidFill>
                            <a:prstClr val="black"/>
                          </a:solidFill>
                        </a:ln>
                        <a:effectLst/>
                      </wps:spPr>
                      <wps:txbx>
                        <w:txbxContent>
                          <w:p w:rsidR="00E41CC7" w:rsidRPr="00094D3C" w:rsidRDefault="00E41CC7" w:rsidP="00E41CC7">
                            <w:pPr>
                              <w:rPr>
                                <w:rFonts w:ascii="Arial" w:hAnsi="Arial" w:cs="Arial"/>
                                <w:sz w:val="20"/>
                                <w:szCs w:val="20"/>
                              </w:rPr>
                            </w:pPr>
                            <w:r w:rsidRPr="00094D3C">
                              <w:rPr>
                                <w:rFonts w:ascii="Arial" w:hAnsi="Arial" w:cs="Arial"/>
                                <w:sz w:val="20"/>
                                <w:szCs w:val="20"/>
                              </w:rPr>
                              <w:t xml:space="preserve">Appeal resolved. Outcome sent to </w:t>
                            </w:r>
                            <w:r w:rsidR="00813DF3">
                              <w:rPr>
                                <w:rFonts w:ascii="Arial" w:hAnsi="Arial" w:cs="Arial"/>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262F" id="Text Box 8" o:spid="_x0000_s1033" type="#_x0000_t202" style="position:absolute;margin-left:403.45pt;margin-top:15.7pt;width:97.15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" fillcolor="window" strokeweight=".5pt">
                <v:textbox>
                  <w:txbxContent>
                    <w:p w:rsidR="00E41CC7" w:rsidRPr="00094D3C" w:rsidRDefault="00E41CC7" w:rsidP="00E41CC7">
                      <w:pPr>
                        <w:rPr>
                          <w:rFonts w:ascii="Arial" w:hAnsi="Arial" w:cs="Arial"/>
                          <w:sz w:val="20"/>
                          <w:szCs w:val="20"/>
                        </w:rPr>
                      </w:pPr>
                      <w:r w:rsidRPr="00094D3C">
                        <w:rPr>
                          <w:rFonts w:ascii="Arial" w:hAnsi="Arial" w:cs="Arial"/>
                          <w:sz w:val="20"/>
                          <w:szCs w:val="20"/>
                        </w:rPr>
                        <w:t xml:space="preserve">Appeal resolved. Outcome sent to </w:t>
                      </w:r>
                      <w:r w:rsidR="00813DF3">
                        <w:rPr>
                          <w:rFonts w:ascii="Arial" w:hAnsi="Arial" w:cs="Arial"/>
                          <w:sz w:val="20"/>
                          <w:szCs w:val="20"/>
                        </w:rPr>
                        <w:t>AO</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72576" behindDoc="0" locked="0" layoutInCell="1" allowOverlap="1" wp14:anchorId="1B249F4E" wp14:editId="67003858">
                <wp:simplePos x="0" y="0"/>
                <wp:positionH relativeFrom="column">
                  <wp:posOffset>2762250</wp:posOffset>
                </wp:positionH>
                <wp:positionV relativeFrom="paragraph">
                  <wp:posOffset>3810</wp:posOffset>
                </wp:positionV>
                <wp:extent cx="0" cy="4953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FC1871C" id="Straight Arrow Connector 16" o:spid="_x0000_s1026" type="#_x0000_t32" style="position:absolute;margin-left:217.5pt;margin-top:.3pt;width:0;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" strokecolor="#4a7ebb">
                <v:stroke endarrow="open"/>
              </v:shape>
            </w:pict>
          </mc:Fallback>
        </mc:AlternateContent>
      </w:r>
    </w:p>
    <w:p w:rsidR="00E41CC7" w:rsidRPr="00CC2142" w:rsidRDefault="00E41CC7" w:rsidP="00E41CC7">
      <w:pPr>
        <w:tabs>
          <w:tab w:val="left" w:pos="7110"/>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81792" behindDoc="0" locked="0" layoutInCell="1" allowOverlap="1" wp14:anchorId="0E7E6CFA" wp14:editId="2327609B">
                <wp:simplePos x="0" y="0"/>
                <wp:positionH relativeFrom="column">
                  <wp:posOffset>4171950</wp:posOffset>
                </wp:positionH>
                <wp:positionV relativeFrom="paragraph">
                  <wp:posOffset>276860</wp:posOffset>
                </wp:positionV>
                <wp:extent cx="952500" cy="9525"/>
                <wp:effectExtent l="0" t="76200" r="19050" b="104775"/>
                <wp:wrapNone/>
                <wp:docPr id="25" name="Straight Arrow Connector 25"/>
                <wp:cNvGraphicFramePr/>
                <a:graphic xmlns:a="http://schemas.openxmlformats.org/drawingml/2006/main">
                  <a:graphicData uri="http://schemas.microsoft.com/office/word/2010/wordprocessingShape">
                    <wps:wsp>
                      <wps:cNvCnPr/>
                      <wps:spPr>
                        <a:xfrm>
                          <a:off x="0" y="0"/>
                          <a:ext cx="9525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07E0009" id="Straight Arrow Connector 25" o:spid="_x0000_s1026" type="#_x0000_t32" style="position:absolute;margin-left:328.5pt;margin-top:21.8pt;width: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" strokecolor="#4a7ebb">
                <v:stroke endarrow="open"/>
              </v:shape>
            </w:pict>
          </mc:Fallback>
        </mc:AlternateContent>
      </w:r>
      <w:r w:rsidRPr="00CC2142">
        <w:rPr>
          <w:rFonts w:ascii="Arial" w:hAnsi="Arial" w:cs="Arial"/>
        </w:rPr>
        <w:tab/>
        <w:t>Yes</w:t>
      </w:r>
    </w:p>
    <w:p w:rsidR="00E41CC7" w:rsidRPr="00CC2142" w:rsidRDefault="00E41CC7" w:rsidP="00E41CC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3600" behindDoc="0" locked="0" layoutInCell="1" allowOverlap="1" wp14:anchorId="38B1CD1C" wp14:editId="18168ADC">
                <wp:simplePos x="0" y="0"/>
                <wp:positionH relativeFrom="column">
                  <wp:posOffset>2762250</wp:posOffset>
                </wp:positionH>
                <wp:positionV relativeFrom="paragraph">
                  <wp:posOffset>244427</wp:posOffset>
                </wp:positionV>
                <wp:extent cx="0" cy="381000"/>
                <wp:effectExtent l="95250" t="0" r="114300" b="57150"/>
                <wp:wrapNone/>
                <wp:docPr id="17" name="Straight Arrow Connector 1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CF9A1C7" id="Straight Arrow Connector 17" o:spid="_x0000_s1026" type="#_x0000_t32" style="position:absolute;margin-left:217.5pt;margin-top:19.25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" strokecolor="#4a7ebb">
                <v:stroke endarrow="open"/>
              </v:shape>
            </w:pict>
          </mc:Fallback>
        </mc:AlternateContent>
      </w:r>
    </w:p>
    <w:p w:rsidR="00E41CC7" w:rsidRPr="00CC2142" w:rsidRDefault="00E41CC7" w:rsidP="00E41CC7">
      <w:pPr>
        <w:tabs>
          <w:tab w:val="left" w:pos="3435"/>
        </w:tabs>
        <w:rPr>
          <w:rFonts w:ascii="Arial" w:hAnsi="Arial" w:cs="Arial"/>
        </w:rPr>
      </w:pPr>
      <w:r w:rsidRPr="00CC2142">
        <w:rPr>
          <w:rFonts w:ascii="Arial" w:hAnsi="Arial" w:cs="Arial"/>
        </w:rPr>
        <w:tab/>
      </w:r>
      <w:r>
        <w:rPr>
          <w:rFonts w:ascii="Arial" w:hAnsi="Arial" w:cs="Arial"/>
        </w:rPr>
        <w:t xml:space="preserve">         </w:t>
      </w:r>
      <w:r w:rsidRPr="00CC2142">
        <w:rPr>
          <w:rFonts w:ascii="Arial" w:hAnsi="Arial" w:cs="Arial"/>
        </w:rPr>
        <w:t>No</w:t>
      </w:r>
    </w:p>
    <w:p w:rsidR="00E41CC7" w:rsidRPr="00CC2142" w:rsidRDefault="00E41CC7" w:rsidP="00E41CC7">
      <w:pPr>
        <w:rPr>
          <w:rFonts w:ascii="Arial" w:hAnsi="Arial" w:cs="Arial"/>
          <w:b/>
        </w:rPr>
      </w:pPr>
      <w:r w:rsidRPr="00CC2142">
        <w:rPr>
          <w:rFonts w:ascii="Arial" w:hAnsi="Arial" w:cs="Arial"/>
          <w:b/>
        </w:rPr>
        <w:t>Stage 3</w:t>
      </w:r>
    </w:p>
    <w:p w:rsidR="00813DF3" w:rsidRDefault="00813DF3" w:rsidP="00E41CC7">
      <w:pPr>
        <w:tabs>
          <w:tab w:val="left" w:pos="7110"/>
          <w:tab w:val="left" w:pos="7545"/>
        </w:tabs>
        <w:rPr>
          <w:rFonts w:ascii="Arial" w:hAnsi="Arial" w:cs="Arial"/>
        </w:rPr>
      </w:pPr>
    </w:p>
    <w:p w:rsidR="00E41CC7" w:rsidRPr="00CC2142" w:rsidRDefault="00E41CC7" w:rsidP="00E41CC7">
      <w:pPr>
        <w:tabs>
          <w:tab w:val="left" w:pos="7110"/>
          <w:tab w:val="left" w:pos="7545"/>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4624" behindDoc="0" locked="0" layoutInCell="1" allowOverlap="1" wp14:anchorId="69890660" wp14:editId="48C67B33">
                <wp:simplePos x="0" y="0"/>
                <wp:positionH relativeFrom="column">
                  <wp:posOffset>2762250</wp:posOffset>
                </wp:positionH>
                <wp:positionV relativeFrom="paragraph">
                  <wp:posOffset>0</wp:posOffset>
                </wp:positionV>
                <wp:extent cx="0" cy="361950"/>
                <wp:effectExtent l="9525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D339CE5" id="Straight Arrow Connector 18" o:spid="_x0000_s1026" type="#_x0000_t32" style="position:absolute;margin-left:217.5pt;margin-top:0;width:0;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" strokecolor="#4a7ebb">
                <v:stroke endarrow="open"/>
              </v:shape>
            </w:pict>
          </mc:Fallback>
        </mc:AlternateContent>
      </w:r>
      <w:r w:rsidRPr="00CC2142">
        <w:rPr>
          <w:rFonts w:ascii="Arial" w:hAnsi="Arial" w:cs="Arial"/>
        </w:rPr>
        <w:tab/>
      </w:r>
      <w:r w:rsidRPr="00CC2142">
        <w:rPr>
          <w:rFonts w:ascii="Arial" w:hAnsi="Arial" w:cs="Arial"/>
        </w:rPr>
        <w:tab/>
      </w:r>
    </w:p>
    <w:p w:rsidR="00E41CC7" w:rsidRPr="00CC2142" w:rsidRDefault="00082E67" w:rsidP="009300AD">
      <w:pPr>
        <w:tabs>
          <w:tab w:val="left" w:pos="720"/>
          <w:tab w:val="left" w:pos="1440"/>
          <w:tab w:val="left" w:pos="2160"/>
          <w:tab w:val="left" w:pos="2880"/>
          <w:tab w:val="left" w:pos="3600"/>
          <w:tab w:val="left" w:pos="4320"/>
          <w:tab w:val="left" w:pos="5040"/>
          <w:tab w:val="left" w:pos="5760"/>
          <w:tab w:val="left" w:pos="6480"/>
          <w:tab w:val="left" w:pos="7200"/>
          <w:tab w:val="left" w:pos="7545"/>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68480" behindDoc="0" locked="0" layoutInCell="1" allowOverlap="1" wp14:anchorId="3070F963" wp14:editId="791C082E">
                <wp:simplePos x="0" y="0"/>
                <wp:positionH relativeFrom="column">
                  <wp:posOffset>1345565</wp:posOffset>
                </wp:positionH>
                <wp:positionV relativeFrom="paragraph">
                  <wp:posOffset>52070</wp:posOffset>
                </wp:positionV>
                <wp:extent cx="3000375" cy="681355"/>
                <wp:effectExtent l="0" t="0" r="28575" b="23495"/>
                <wp:wrapNone/>
                <wp:docPr id="10" name="Text Box 10"/>
                <wp:cNvGraphicFramePr/>
                <a:graphic xmlns:a="http://schemas.openxmlformats.org/drawingml/2006/main">
                  <a:graphicData uri="http://schemas.microsoft.com/office/word/2010/wordprocessingShape">
                    <wps:wsp>
                      <wps:cNvSpPr txBox="1"/>
                      <wps:spPr>
                        <a:xfrm>
                          <a:off x="0" y="0"/>
                          <a:ext cx="3000375" cy="681355"/>
                        </a:xfrm>
                        <a:prstGeom prst="rect">
                          <a:avLst/>
                        </a:prstGeom>
                        <a:solidFill>
                          <a:sysClr val="window" lastClr="FFFFFF"/>
                        </a:solidFill>
                        <a:ln w="6350">
                          <a:solidFill>
                            <a:prstClr val="black"/>
                          </a:solidFill>
                        </a:ln>
                        <a:effectLst/>
                      </wps:spPr>
                      <wps:txbx>
                        <w:txbxContent>
                          <w:p w:rsidR="00E41CC7" w:rsidRPr="00094D3C" w:rsidRDefault="004031C4" w:rsidP="00E41CC7">
                            <w:pPr>
                              <w:rPr>
                                <w:rFonts w:ascii="Arial" w:hAnsi="Arial" w:cs="Arial"/>
                                <w:sz w:val="20"/>
                                <w:szCs w:val="20"/>
                              </w:rPr>
                            </w:pPr>
                            <w:r w:rsidRPr="00813DF3">
                              <w:rPr>
                                <w:rFonts w:ascii="Arial" w:hAnsi="Arial" w:cs="Arial"/>
                                <w:sz w:val="20"/>
                                <w:szCs w:val="20"/>
                              </w:rPr>
                              <w:t>Awarding Organisation</w:t>
                            </w:r>
                            <w:r w:rsidR="00813DF3" w:rsidRPr="00813DF3">
                              <w:rPr>
                                <w:rFonts w:ascii="Arial" w:hAnsi="Arial" w:cs="Arial"/>
                                <w:sz w:val="20"/>
                                <w:szCs w:val="20"/>
                              </w:rPr>
                              <w:t xml:space="preserve"> </w:t>
                            </w:r>
                            <w:r w:rsidR="009300AD" w:rsidRPr="00813DF3">
                              <w:rPr>
                                <w:rFonts w:ascii="Arial" w:hAnsi="Arial" w:cs="Arial"/>
                                <w:sz w:val="20"/>
                                <w:szCs w:val="20"/>
                              </w:rPr>
                              <w:t>will undertake the appeal application</w:t>
                            </w:r>
                            <w:r w:rsidR="00082E67" w:rsidRPr="00813DF3">
                              <w:rPr>
                                <w:rFonts w:ascii="Arial" w:hAnsi="Arial" w:cs="Arial"/>
                                <w:sz w:val="20"/>
                                <w:szCs w:val="20"/>
                              </w:rPr>
                              <w:t xml:space="preserve"> and contact the student with outcome</w:t>
                            </w:r>
                            <w:r w:rsidR="00082E67" w:rsidRPr="00094D3C">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F963" id="Text Box 10" o:spid="_x0000_s1034" type="#_x0000_t202" style="position:absolute;margin-left:105.95pt;margin-top:4.1pt;width:236.25pt;height: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" fillcolor="window" strokeweight=".5pt">
                <v:textbox>
                  <w:txbxContent>
                    <w:p w:rsidR="00E41CC7" w:rsidRPr="00094D3C" w:rsidRDefault="004031C4" w:rsidP="00E41CC7">
                      <w:pPr>
                        <w:rPr>
                          <w:rFonts w:ascii="Arial" w:hAnsi="Arial" w:cs="Arial"/>
                          <w:sz w:val="20"/>
                          <w:szCs w:val="20"/>
                        </w:rPr>
                      </w:pPr>
                      <w:r w:rsidRPr="00813DF3">
                        <w:rPr>
                          <w:rFonts w:ascii="Arial" w:hAnsi="Arial" w:cs="Arial"/>
                          <w:sz w:val="20"/>
                          <w:szCs w:val="20"/>
                        </w:rPr>
                        <w:t>Awarding Organisation</w:t>
                      </w:r>
                      <w:r w:rsidR="00813DF3" w:rsidRPr="00813DF3">
                        <w:rPr>
                          <w:rFonts w:ascii="Arial" w:hAnsi="Arial" w:cs="Arial"/>
                          <w:sz w:val="20"/>
                          <w:szCs w:val="20"/>
                        </w:rPr>
                        <w:t xml:space="preserve"> </w:t>
                      </w:r>
                      <w:r w:rsidR="009300AD" w:rsidRPr="00813DF3">
                        <w:rPr>
                          <w:rFonts w:ascii="Arial" w:hAnsi="Arial" w:cs="Arial"/>
                          <w:sz w:val="20"/>
                          <w:szCs w:val="20"/>
                        </w:rPr>
                        <w:t>will undertake the appeal application</w:t>
                      </w:r>
                      <w:r w:rsidR="00082E67" w:rsidRPr="00813DF3">
                        <w:rPr>
                          <w:rFonts w:ascii="Arial" w:hAnsi="Arial" w:cs="Arial"/>
                          <w:sz w:val="20"/>
                          <w:szCs w:val="20"/>
                        </w:rPr>
                        <w:t xml:space="preserve"> and contact the student with outcome</w:t>
                      </w:r>
                      <w:r w:rsidR="00082E67" w:rsidRPr="00094D3C">
                        <w:rPr>
                          <w:rFonts w:ascii="Arial" w:hAnsi="Arial" w:cs="Arial"/>
                          <w:sz w:val="20"/>
                          <w:szCs w:val="20"/>
                        </w:rPr>
                        <w:t>.</w:t>
                      </w:r>
                    </w:p>
                  </w:txbxContent>
                </v:textbox>
              </v:shape>
            </w:pict>
          </mc:Fallback>
        </mc:AlternateContent>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r w:rsidR="00E41CC7">
        <w:rPr>
          <w:rFonts w:ascii="Arial" w:hAnsi="Arial" w:cs="Arial"/>
        </w:rPr>
        <w:tab/>
      </w:r>
    </w:p>
    <w:p w:rsidR="00E41CC7" w:rsidRPr="00082E67" w:rsidRDefault="00E41CC7" w:rsidP="00082E67">
      <w:pPr>
        <w:tabs>
          <w:tab w:val="left" w:pos="3510"/>
        </w:tabs>
        <w:rPr>
          <w:rFonts w:ascii="Arial" w:hAnsi="Arial" w:cs="Arial"/>
        </w:rPr>
      </w:pPr>
      <w:r w:rsidRPr="00CC2142">
        <w:rPr>
          <w:rFonts w:ascii="Arial" w:hAnsi="Arial" w:cs="Arial"/>
        </w:rPr>
        <w:tab/>
      </w:r>
      <w:proofErr w:type="spellStart"/>
      <w:r w:rsidRPr="00CC2142">
        <w:rPr>
          <w:rFonts w:ascii="Arial" w:hAnsi="Arial" w:cs="Arial"/>
        </w:rPr>
        <w:t>No</w:t>
      </w:r>
      <w:r w:rsidRPr="00CC2142">
        <w:rPr>
          <w:rFonts w:ascii="Arial" w:hAnsi="Arial" w:cs="Arial"/>
          <w:b/>
        </w:rPr>
        <w:t>ProceduresCompleted</w:t>
      </w:r>
      <w:proofErr w:type="spellEnd"/>
    </w:p>
    <w:p w:rsidR="00E41CC7" w:rsidRDefault="00E41CC7" w:rsidP="00E41CC7">
      <w:pPr>
        <w:pStyle w:val="Default"/>
        <w:rPr>
          <w:b/>
          <w:bCs/>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Pr>
          <w:color w:val="auto"/>
          <w:sz w:val="22"/>
          <w:szCs w:val="22"/>
        </w:rPr>
        <w:tab/>
      </w:r>
    </w:p>
    <w:p w:rsidR="00E41CC7" w:rsidRDefault="00E41CC7" w:rsidP="00E41CC7">
      <w:pPr>
        <w:pStyle w:val="Default"/>
        <w:rPr>
          <w:b/>
          <w:bCs/>
          <w:color w:val="auto"/>
          <w:sz w:val="22"/>
          <w:szCs w:val="22"/>
        </w:rPr>
      </w:pPr>
    </w:p>
    <w:p w:rsidR="00E41CC7" w:rsidRDefault="00082E67" w:rsidP="00E41CC7">
      <w:pPr>
        <w:pStyle w:val="Default"/>
        <w:rPr>
          <w:b/>
          <w:bCs/>
          <w:color w:val="auto"/>
          <w:sz w:val="22"/>
          <w:szCs w:val="22"/>
        </w:rPr>
      </w:pPr>
      <w:r>
        <w:rPr>
          <w:b/>
          <w:bCs/>
          <w:color w:val="auto"/>
          <w:sz w:val="22"/>
          <w:szCs w:val="22"/>
        </w:rPr>
        <w:t>Internal Procedures Completed</w:t>
      </w:r>
    </w:p>
    <w:p w:rsidR="00474CD0" w:rsidRDefault="00474CD0" w:rsidP="00760ABC">
      <w:pPr>
        <w:spacing w:after="0" w:line="240" w:lineRule="auto"/>
        <w:jc w:val="both"/>
        <w:rPr>
          <w:rFonts w:ascii="Tahoma" w:eastAsia="Times New Roman" w:hAnsi="Tahoma" w:cs="Tahoma"/>
          <w:lang w:val="en-AU"/>
        </w:rPr>
      </w:pPr>
    </w:p>
    <w:p w:rsidR="00F5166F" w:rsidRDefault="00F5166F" w:rsidP="00760ABC">
      <w:pPr>
        <w:spacing w:after="0" w:line="240" w:lineRule="auto"/>
        <w:jc w:val="both"/>
        <w:rPr>
          <w:rFonts w:ascii="Tahoma" w:eastAsia="Times New Roman" w:hAnsi="Tahoma" w:cs="Tahoma"/>
          <w:lang w:val="en-AU"/>
        </w:rPr>
      </w:pPr>
    </w:p>
    <w:p w:rsidR="00F5166F" w:rsidRPr="00F5166F" w:rsidRDefault="00F5166F" w:rsidP="00760ABC">
      <w:pPr>
        <w:spacing w:after="0" w:line="240" w:lineRule="auto"/>
        <w:jc w:val="both"/>
        <w:rPr>
          <w:rFonts w:ascii="Tahoma" w:eastAsia="Times New Roman" w:hAnsi="Tahoma" w:cs="Tahoma"/>
          <w:b/>
          <w:lang w:val="en-AU"/>
        </w:rPr>
      </w:pPr>
      <w:r w:rsidRPr="00F5166F">
        <w:rPr>
          <w:rFonts w:ascii="Tahoma" w:eastAsia="Times New Roman" w:hAnsi="Tahoma" w:cs="Tahoma"/>
          <w:b/>
          <w:lang w:val="en-AU"/>
        </w:rPr>
        <w:t>Data Protection Policy:</w:t>
      </w:r>
    </w:p>
    <w:p w:rsidR="0004374F" w:rsidRPr="0004374F" w:rsidRDefault="00286F70" w:rsidP="0004374F">
      <w:pPr>
        <w:spacing w:after="0" w:line="240" w:lineRule="auto"/>
        <w:ind w:left="-426"/>
        <w:jc w:val="both"/>
        <w:rPr>
          <w:rFonts w:ascii="Arial" w:eastAsia="Arial" w:hAnsi="Arial" w:cs="Arial"/>
          <w:b/>
          <w:lang w:eastAsia="ar-SA"/>
        </w:rPr>
      </w:pPr>
      <w:hyperlink r:id="rId10" w:history="1">
        <w:r w:rsidRPr="00B074F4">
          <w:rPr>
            <w:rStyle w:val="Hyperlink"/>
          </w:rPr>
          <w:t>https://www.boltoncollege.ac.uk/assets/Uploads/Data-Protection-Policy.pdf</w:t>
        </w:r>
      </w:hyperlink>
      <w:r>
        <w:t xml:space="preserve"> </w:t>
      </w:r>
    </w:p>
    <w:p w:rsidR="00F5166F" w:rsidRPr="0004374F" w:rsidRDefault="00F5166F" w:rsidP="00760ABC">
      <w:pPr>
        <w:spacing w:after="0" w:line="240" w:lineRule="auto"/>
        <w:jc w:val="both"/>
        <w:rPr>
          <w:rFonts w:ascii="Arial" w:eastAsia="Times New Roman" w:hAnsi="Arial" w:cs="Arial"/>
          <w:lang w:val="en-AU"/>
        </w:rPr>
      </w:pPr>
    </w:p>
    <w:sectPr w:rsidR="00F5166F" w:rsidRPr="000437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01" w:rsidRDefault="00690901" w:rsidP="00690901">
      <w:pPr>
        <w:spacing w:after="0" w:line="240" w:lineRule="auto"/>
      </w:pPr>
      <w:r>
        <w:separator/>
      </w:r>
    </w:p>
  </w:endnote>
  <w:endnote w:type="continuationSeparator" w:id="0">
    <w:p w:rsidR="00690901" w:rsidRDefault="00690901" w:rsidP="0069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45007"/>
      <w:docPartObj>
        <w:docPartGallery w:val="Page Numbers (Bottom of Page)"/>
        <w:docPartUnique/>
      </w:docPartObj>
    </w:sdtPr>
    <w:sdtEndPr>
      <w:rPr>
        <w:noProof/>
      </w:rPr>
    </w:sdtEndPr>
    <w:sdtContent>
      <w:p w:rsidR="00E443AD" w:rsidRDefault="00E443AD">
        <w:pPr>
          <w:pStyle w:val="Footer"/>
          <w:jc w:val="right"/>
        </w:pPr>
        <w:r>
          <w:fldChar w:fldCharType="begin"/>
        </w:r>
        <w:r>
          <w:instrText xml:space="preserve"> PAGE   \* MERGEFORMAT </w:instrText>
        </w:r>
        <w:r>
          <w:fldChar w:fldCharType="separate"/>
        </w:r>
        <w:r w:rsidR="00313FA6">
          <w:rPr>
            <w:noProof/>
          </w:rPr>
          <w:t>2</w:t>
        </w:r>
        <w:r>
          <w:rPr>
            <w:noProof/>
          </w:rPr>
          <w:fldChar w:fldCharType="end"/>
        </w:r>
      </w:p>
    </w:sdtContent>
  </w:sdt>
  <w:p w:rsidR="00E443AD" w:rsidRDefault="00E4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01" w:rsidRDefault="00690901" w:rsidP="00690901">
      <w:pPr>
        <w:spacing w:after="0" w:line="240" w:lineRule="auto"/>
      </w:pPr>
      <w:r>
        <w:separator/>
      </w:r>
    </w:p>
  </w:footnote>
  <w:footnote w:type="continuationSeparator" w:id="0">
    <w:p w:rsidR="00690901" w:rsidRDefault="00690901" w:rsidP="0069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9FE"/>
    <w:multiLevelType w:val="hybridMultilevel"/>
    <w:tmpl w:val="52840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280F"/>
    <w:multiLevelType w:val="hybridMultilevel"/>
    <w:tmpl w:val="700E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638F8"/>
    <w:multiLevelType w:val="hybridMultilevel"/>
    <w:tmpl w:val="28627A5C"/>
    <w:lvl w:ilvl="0" w:tplc="B85E927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44779"/>
    <w:multiLevelType w:val="hybridMultilevel"/>
    <w:tmpl w:val="86A27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07091"/>
    <w:multiLevelType w:val="hybridMultilevel"/>
    <w:tmpl w:val="66B6AE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4200"/>
    <w:multiLevelType w:val="hybridMultilevel"/>
    <w:tmpl w:val="3D90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3520E"/>
    <w:multiLevelType w:val="hybridMultilevel"/>
    <w:tmpl w:val="2346BD8E"/>
    <w:lvl w:ilvl="0" w:tplc="8AA2D59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55B3C"/>
    <w:multiLevelType w:val="hybridMultilevel"/>
    <w:tmpl w:val="BE0EA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E6948"/>
    <w:multiLevelType w:val="hybridMultilevel"/>
    <w:tmpl w:val="8DAA1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F45D0"/>
    <w:multiLevelType w:val="hybridMultilevel"/>
    <w:tmpl w:val="1016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15B0E"/>
    <w:multiLevelType w:val="hybridMultilevel"/>
    <w:tmpl w:val="3184E208"/>
    <w:lvl w:ilvl="0" w:tplc="ABB83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AF2535"/>
    <w:multiLevelType w:val="hybridMultilevel"/>
    <w:tmpl w:val="6B506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F4A32"/>
    <w:multiLevelType w:val="hybridMultilevel"/>
    <w:tmpl w:val="9B4C27C2"/>
    <w:lvl w:ilvl="0" w:tplc="B85E927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8190B"/>
    <w:multiLevelType w:val="hybridMultilevel"/>
    <w:tmpl w:val="4C98B5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E10E1"/>
    <w:multiLevelType w:val="hybridMultilevel"/>
    <w:tmpl w:val="7DC08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61E94"/>
    <w:multiLevelType w:val="hybridMultilevel"/>
    <w:tmpl w:val="21505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31396"/>
    <w:multiLevelType w:val="hybridMultilevel"/>
    <w:tmpl w:val="A12468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15507"/>
    <w:multiLevelType w:val="hybridMultilevel"/>
    <w:tmpl w:val="2752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552E5"/>
    <w:multiLevelType w:val="hybridMultilevel"/>
    <w:tmpl w:val="3246F1F6"/>
    <w:lvl w:ilvl="0" w:tplc="ABB83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1C0467"/>
    <w:multiLevelType w:val="hybridMultilevel"/>
    <w:tmpl w:val="848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2508F"/>
    <w:multiLevelType w:val="hybridMultilevel"/>
    <w:tmpl w:val="F2A68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0B55231"/>
    <w:multiLevelType w:val="hybridMultilevel"/>
    <w:tmpl w:val="A33A8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6085E"/>
    <w:multiLevelType w:val="hybridMultilevel"/>
    <w:tmpl w:val="2D2EA1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C780F"/>
    <w:multiLevelType w:val="hybridMultilevel"/>
    <w:tmpl w:val="721C19EE"/>
    <w:lvl w:ilvl="0" w:tplc="ABB8368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D509F"/>
    <w:multiLevelType w:val="hybridMultilevel"/>
    <w:tmpl w:val="7914749A"/>
    <w:lvl w:ilvl="0" w:tplc="B85E927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65DAA"/>
    <w:multiLevelType w:val="hybridMultilevel"/>
    <w:tmpl w:val="81E810DA"/>
    <w:lvl w:ilvl="0" w:tplc="B85E927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21"/>
  </w:num>
  <w:num w:numId="5">
    <w:abstractNumId w:val="3"/>
  </w:num>
  <w:num w:numId="6">
    <w:abstractNumId w:val="17"/>
  </w:num>
  <w:num w:numId="7">
    <w:abstractNumId w:val="13"/>
  </w:num>
  <w:num w:numId="8">
    <w:abstractNumId w:val="18"/>
  </w:num>
  <w:num w:numId="9">
    <w:abstractNumId w:val="6"/>
  </w:num>
  <w:num w:numId="10">
    <w:abstractNumId w:val="22"/>
  </w:num>
  <w:num w:numId="11">
    <w:abstractNumId w:val="16"/>
  </w:num>
  <w:num w:numId="12">
    <w:abstractNumId w:val="4"/>
  </w:num>
  <w:num w:numId="13">
    <w:abstractNumId w:val="9"/>
  </w:num>
  <w:num w:numId="14">
    <w:abstractNumId w:val="10"/>
  </w:num>
  <w:num w:numId="15">
    <w:abstractNumId w:val="23"/>
  </w:num>
  <w:num w:numId="16">
    <w:abstractNumId w:val="7"/>
  </w:num>
  <w:num w:numId="17">
    <w:abstractNumId w:val="12"/>
  </w:num>
  <w:num w:numId="18">
    <w:abstractNumId w:val="11"/>
  </w:num>
  <w:num w:numId="19">
    <w:abstractNumId w:val="25"/>
  </w:num>
  <w:num w:numId="20">
    <w:abstractNumId w:val="24"/>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7F"/>
    <w:rsid w:val="0004374F"/>
    <w:rsid w:val="00082E67"/>
    <w:rsid w:val="0008300C"/>
    <w:rsid w:val="00094D3C"/>
    <w:rsid w:val="000F126B"/>
    <w:rsid w:val="00131065"/>
    <w:rsid w:val="00157E8C"/>
    <w:rsid w:val="001804E3"/>
    <w:rsid w:val="001B1EAB"/>
    <w:rsid w:val="002276AE"/>
    <w:rsid w:val="00232754"/>
    <w:rsid w:val="0024292C"/>
    <w:rsid w:val="00244CED"/>
    <w:rsid w:val="002713F5"/>
    <w:rsid w:val="00286F70"/>
    <w:rsid w:val="002A0CEB"/>
    <w:rsid w:val="002E6680"/>
    <w:rsid w:val="002F5C73"/>
    <w:rsid w:val="00313FA6"/>
    <w:rsid w:val="0036244C"/>
    <w:rsid w:val="003A5987"/>
    <w:rsid w:val="003D4A1D"/>
    <w:rsid w:val="004031C4"/>
    <w:rsid w:val="00414827"/>
    <w:rsid w:val="00474CD0"/>
    <w:rsid w:val="004B6C37"/>
    <w:rsid w:val="004C6104"/>
    <w:rsid w:val="004E7A7F"/>
    <w:rsid w:val="00512431"/>
    <w:rsid w:val="00515649"/>
    <w:rsid w:val="005E200E"/>
    <w:rsid w:val="005F53BA"/>
    <w:rsid w:val="00610A83"/>
    <w:rsid w:val="0063655C"/>
    <w:rsid w:val="00641A32"/>
    <w:rsid w:val="00690901"/>
    <w:rsid w:val="00695554"/>
    <w:rsid w:val="006C2D20"/>
    <w:rsid w:val="0072389C"/>
    <w:rsid w:val="0074195E"/>
    <w:rsid w:val="00760ABC"/>
    <w:rsid w:val="0079619C"/>
    <w:rsid w:val="007D0888"/>
    <w:rsid w:val="00813DF3"/>
    <w:rsid w:val="008240EA"/>
    <w:rsid w:val="008B02C2"/>
    <w:rsid w:val="008D199B"/>
    <w:rsid w:val="009300AD"/>
    <w:rsid w:val="00962190"/>
    <w:rsid w:val="00965112"/>
    <w:rsid w:val="00985518"/>
    <w:rsid w:val="009B558A"/>
    <w:rsid w:val="009E0C60"/>
    <w:rsid w:val="00A00CE0"/>
    <w:rsid w:val="00A76720"/>
    <w:rsid w:val="00A9507F"/>
    <w:rsid w:val="00AD0B38"/>
    <w:rsid w:val="00AE6E20"/>
    <w:rsid w:val="00AF7FFC"/>
    <w:rsid w:val="00B54E0A"/>
    <w:rsid w:val="00B601F2"/>
    <w:rsid w:val="00BF24C3"/>
    <w:rsid w:val="00BF2770"/>
    <w:rsid w:val="00C120FE"/>
    <w:rsid w:val="00C15AB3"/>
    <w:rsid w:val="00C961FB"/>
    <w:rsid w:val="00C9715A"/>
    <w:rsid w:val="00CF14D2"/>
    <w:rsid w:val="00D846AE"/>
    <w:rsid w:val="00DC1575"/>
    <w:rsid w:val="00DD1E80"/>
    <w:rsid w:val="00DF5981"/>
    <w:rsid w:val="00E10231"/>
    <w:rsid w:val="00E41CC7"/>
    <w:rsid w:val="00E443AD"/>
    <w:rsid w:val="00E9537F"/>
    <w:rsid w:val="00F10460"/>
    <w:rsid w:val="00F26338"/>
    <w:rsid w:val="00F35499"/>
    <w:rsid w:val="00F5166F"/>
    <w:rsid w:val="00F54C33"/>
    <w:rsid w:val="00FA3D4C"/>
    <w:rsid w:val="00FE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203606"/>
  <w15:docId w15:val="{DCBEACF1-A4BD-491F-BCB8-43B90FEF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9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20FE"/>
    <w:pPr>
      <w:spacing w:after="0" w:line="240" w:lineRule="auto"/>
    </w:pPr>
  </w:style>
  <w:style w:type="table" w:styleId="TableGrid">
    <w:name w:val="Table Grid"/>
    <w:basedOn w:val="TableNormal"/>
    <w:uiPriority w:val="59"/>
    <w:rsid w:val="00F5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AB"/>
    <w:pPr>
      <w:ind w:left="720"/>
      <w:contextualSpacing/>
    </w:pPr>
  </w:style>
  <w:style w:type="paragraph" w:styleId="Header">
    <w:name w:val="header"/>
    <w:basedOn w:val="Normal"/>
    <w:link w:val="HeaderChar"/>
    <w:uiPriority w:val="99"/>
    <w:unhideWhenUsed/>
    <w:rsid w:val="00E4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AD"/>
  </w:style>
  <w:style w:type="paragraph" w:styleId="Footer">
    <w:name w:val="footer"/>
    <w:basedOn w:val="Normal"/>
    <w:link w:val="FooterChar"/>
    <w:uiPriority w:val="99"/>
    <w:unhideWhenUsed/>
    <w:rsid w:val="00E4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3AD"/>
  </w:style>
  <w:style w:type="character" w:styleId="Hyperlink">
    <w:name w:val="Hyperlink"/>
    <w:basedOn w:val="DefaultParagraphFont"/>
    <w:uiPriority w:val="99"/>
    <w:unhideWhenUsed/>
    <w:rsid w:val="007D0888"/>
    <w:rPr>
      <w:color w:val="0000FF" w:themeColor="hyperlink"/>
      <w:u w:val="single"/>
    </w:rPr>
  </w:style>
  <w:style w:type="character" w:styleId="FollowedHyperlink">
    <w:name w:val="FollowedHyperlink"/>
    <w:basedOn w:val="DefaultParagraphFont"/>
    <w:uiPriority w:val="99"/>
    <w:semiHidden/>
    <w:unhideWhenUsed/>
    <w:rsid w:val="006C2D20"/>
    <w:rPr>
      <w:color w:val="800080" w:themeColor="followedHyperlink"/>
      <w:u w:val="single"/>
    </w:rPr>
  </w:style>
  <w:style w:type="character" w:customStyle="1" w:styleId="apple-converted-space">
    <w:name w:val="apple-converted-space"/>
    <w:basedOn w:val="DefaultParagraphFont"/>
    <w:rsid w:val="00C961FB"/>
  </w:style>
  <w:style w:type="paragraph" w:styleId="BalloonText">
    <w:name w:val="Balloon Text"/>
    <w:basedOn w:val="Normal"/>
    <w:link w:val="BalloonTextChar"/>
    <w:uiPriority w:val="99"/>
    <w:semiHidden/>
    <w:unhideWhenUsed/>
    <w:rsid w:val="00E4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C7"/>
    <w:rPr>
      <w:rFonts w:ascii="Tahoma" w:hAnsi="Tahoma" w:cs="Tahoma"/>
      <w:sz w:val="16"/>
      <w:szCs w:val="16"/>
    </w:rPr>
  </w:style>
  <w:style w:type="character" w:styleId="UnresolvedMention">
    <w:name w:val="Unresolved Mention"/>
    <w:basedOn w:val="DefaultParagraphFont"/>
    <w:uiPriority w:val="99"/>
    <w:semiHidden/>
    <w:unhideWhenUsed/>
    <w:rsid w:val="0028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ltoncollege.ac.uk/assets/Uploads/Data-Protection-Policy.pdf" TargetMode="External"/><Relationship Id="rId4" Type="http://schemas.openxmlformats.org/officeDocument/2006/relationships/settings" Target="settings.xml"/><Relationship Id="rId9" Type="http://schemas.openxmlformats.org/officeDocument/2006/relationships/hyperlink" Target="mailto:jill.hebden@boltonc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BA82-8583-4E34-B768-C6E9D8FC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12</cp:revision>
  <cp:lastPrinted>2016-11-29T14:45:00Z</cp:lastPrinted>
  <dcterms:created xsi:type="dcterms:W3CDTF">2021-06-28T09:30:00Z</dcterms:created>
  <dcterms:modified xsi:type="dcterms:W3CDTF">2023-03-30T11:29:00Z</dcterms:modified>
</cp:coreProperties>
</file>